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1" w:type="pct"/>
        <w:tblCellSpacing w:w="0" w:type="dxa"/>
        <w:tblLayout w:type="fixed"/>
        <w:tblCellMar>
          <w:left w:w="0" w:type="dxa"/>
          <w:right w:w="0" w:type="dxa"/>
        </w:tblCellMar>
        <w:tblLook w:val="04A0"/>
      </w:tblPr>
      <w:tblGrid>
        <w:gridCol w:w="20"/>
        <w:gridCol w:w="20"/>
        <w:gridCol w:w="20"/>
        <w:gridCol w:w="9321"/>
      </w:tblGrid>
      <w:tr w:rsidR="002B7443" w:rsidRPr="002B7443" w:rsidTr="00C568B4">
        <w:trPr>
          <w:gridAfter w:val="1"/>
          <w:wAfter w:w="9331" w:type="dxa"/>
          <w:tblCellSpacing w:w="0" w:type="dxa"/>
        </w:trPr>
        <w:tc>
          <w:tcPr>
            <w:tcW w:w="15" w:type="dxa"/>
            <w:shd w:val="clear" w:color="auto" w:fill="6699CC"/>
            <w:hideMark/>
          </w:tcPr>
          <w:p w:rsidR="002B7443" w:rsidRPr="002B7443" w:rsidRDefault="002B7443" w:rsidP="002B7443">
            <w:pPr>
              <w:spacing w:line="240" w:lineRule="auto"/>
              <w:jc w:val="left"/>
              <w:rPr>
                <w:rFonts w:ascii="Times New Roman" w:eastAsia="Times New Roman" w:hAnsi="Times New Roman" w:cs="Times New Roman"/>
                <w:szCs w:val="24"/>
              </w:rPr>
            </w:pPr>
          </w:p>
        </w:tc>
        <w:tc>
          <w:tcPr>
            <w:tcW w:w="15" w:type="dxa"/>
            <w:shd w:val="clear" w:color="auto" w:fill="6699CC"/>
            <w:hideMark/>
          </w:tcPr>
          <w:p w:rsidR="002B7443" w:rsidRPr="002B7443" w:rsidRDefault="002B7443" w:rsidP="002B7443">
            <w:pPr>
              <w:spacing w:line="240" w:lineRule="auto"/>
              <w:jc w:val="left"/>
              <w:rPr>
                <w:rFonts w:ascii="Arial" w:eastAsia="Times New Roman" w:hAnsi="Arial" w:cs="Arial"/>
                <w:color w:val="000000"/>
                <w:sz w:val="18"/>
                <w:szCs w:val="18"/>
              </w:rPr>
            </w:pPr>
          </w:p>
        </w:tc>
        <w:tc>
          <w:tcPr>
            <w:tcW w:w="20" w:type="dxa"/>
            <w:shd w:val="clear" w:color="auto" w:fill="6699CC"/>
            <w:hideMark/>
          </w:tcPr>
          <w:p w:rsidR="002B7443" w:rsidRPr="002B7443" w:rsidRDefault="002B7443" w:rsidP="002B7443">
            <w:pPr>
              <w:spacing w:line="240" w:lineRule="auto"/>
              <w:jc w:val="left"/>
              <w:rPr>
                <w:rFonts w:ascii="Arial" w:eastAsia="Times New Roman" w:hAnsi="Arial" w:cs="Arial"/>
                <w:color w:val="000000"/>
                <w:sz w:val="18"/>
                <w:szCs w:val="18"/>
              </w:rPr>
            </w:pPr>
          </w:p>
        </w:tc>
      </w:tr>
      <w:tr w:rsidR="002B7443" w:rsidRPr="002B7443" w:rsidTr="00C568B4">
        <w:trPr>
          <w:tblCellSpacing w:w="0" w:type="dxa"/>
        </w:trPr>
        <w:tc>
          <w:tcPr>
            <w:tcW w:w="15" w:type="dxa"/>
            <w:shd w:val="clear" w:color="auto" w:fill="6699CC"/>
            <w:hideMark/>
          </w:tcPr>
          <w:p w:rsidR="002B7443" w:rsidRPr="002B7443" w:rsidRDefault="002B7443" w:rsidP="002B7443">
            <w:pPr>
              <w:spacing w:line="240" w:lineRule="auto"/>
              <w:jc w:val="left"/>
              <w:rPr>
                <w:rFonts w:ascii="Arial" w:eastAsia="Times New Roman" w:hAnsi="Arial" w:cs="Arial"/>
                <w:color w:val="000000"/>
                <w:sz w:val="18"/>
                <w:szCs w:val="18"/>
              </w:rPr>
            </w:pPr>
            <w:r>
              <w:rPr>
                <w:rFonts w:ascii="Arial" w:eastAsia="Times New Roman" w:hAnsi="Arial" w:cs="Arial"/>
                <w:noProof/>
                <w:color w:val="000000"/>
                <w:sz w:val="18"/>
                <w:szCs w:val="18"/>
              </w:rPr>
              <w:drawing>
                <wp:inline distT="0" distB="0" distL="0" distR="0">
                  <wp:extent cx="9525" cy="9525"/>
                  <wp:effectExtent l="0" t="0" r="0" b="0"/>
                  <wp:docPr id="1" name="Picture 1" descr="http://catalogs.mhhe.com/mhhe/media/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atalogs.mhhe.com/mhhe/media/images/spacer.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0" w:type="dxa"/>
            <w:hideMark/>
          </w:tcPr>
          <w:p w:rsidR="002B7443" w:rsidRPr="002B7443" w:rsidRDefault="002B7443" w:rsidP="002B7443">
            <w:pPr>
              <w:spacing w:line="240" w:lineRule="auto"/>
              <w:jc w:val="left"/>
              <w:rPr>
                <w:rFonts w:ascii="Arial" w:eastAsia="Times New Roman" w:hAnsi="Arial" w:cs="Arial"/>
                <w:color w:val="000000"/>
                <w:sz w:val="18"/>
                <w:szCs w:val="18"/>
              </w:rPr>
            </w:pPr>
            <w:r>
              <w:rPr>
                <w:rFonts w:ascii="Arial" w:eastAsia="Times New Roman" w:hAnsi="Arial" w:cs="Arial"/>
                <w:noProof/>
                <w:color w:val="000000"/>
                <w:sz w:val="18"/>
                <w:szCs w:val="18"/>
              </w:rPr>
              <w:drawing>
                <wp:inline distT="0" distB="0" distL="0" distR="0">
                  <wp:extent cx="123825" cy="9525"/>
                  <wp:effectExtent l="0" t="0" r="0" b="0"/>
                  <wp:docPr id="2" name="Picture 2" descr="http://catalogs.mhhe.com/mhhe/media/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atalogs.mhhe.com/mhhe/media/images/spacer.gif"/>
                          <pic:cNvPicPr>
                            <a:picLocks noChangeAspect="1" noChangeArrowheads="1"/>
                          </pic:cNvPicPr>
                        </pic:nvPicPr>
                        <pic:blipFill>
                          <a:blip r:embed="rId5"/>
                          <a:srcRect/>
                          <a:stretch>
                            <a:fillRect/>
                          </a:stretch>
                        </pic:blipFill>
                        <pic:spPr bwMode="auto">
                          <a:xfrm>
                            <a:off x="0" y="0"/>
                            <a:ext cx="123825" cy="9525"/>
                          </a:xfrm>
                          <a:prstGeom prst="rect">
                            <a:avLst/>
                          </a:prstGeom>
                          <a:noFill/>
                          <a:ln w="9525">
                            <a:noFill/>
                            <a:miter lim="800000"/>
                            <a:headEnd/>
                            <a:tailEnd/>
                          </a:ln>
                        </pic:spPr>
                      </pic:pic>
                    </a:graphicData>
                  </a:graphic>
                </wp:inline>
              </w:drawing>
            </w:r>
          </w:p>
        </w:tc>
        <w:tc>
          <w:tcPr>
            <w:tcW w:w="9346" w:type="dxa"/>
            <w:gridSpan w:val="2"/>
            <w:hideMark/>
          </w:tcPr>
          <w:p w:rsidR="002B7443" w:rsidRPr="002B7443" w:rsidRDefault="002B7443" w:rsidP="002B7443">
            <w:pPr>
              <w:spacing w:line="240" w:lineRule="auto"/>
              <w:jc w:val="left"/>
              <w:rPr>
                <w:rFonts w:ascii="Arial" w:eastAsia="Times New Roman" w:hAnsi="Arial" w:cs="Arial"/>
                <w:color w:val="000000"/>
                <w:sz w:val="18"/>
                <w:szCs w:val="18"/>
              </w:rPr>
            </w:pPr>
            <w:r w:rsidRPr="002B7443">
              <w:rPr>
                <w:rFonts w:ascii="Arial" w:eastAsia="Times New Roman" w:hAnsi="Arial" w:cs="Arial"/>
                <w:b/>
                <w:bCs/>
                <w:color w:val="000000"/>
                <w:sz w:val="18"/>
              </w:rPr>
              <w:t>Prospectus</w:t>
            </w:r>
          </w:p>
          <w:p w:rsidR="009433B3" w:rsidRDefault="00C568B4" w:rsidP="00C568B4">
            <w:pPr>
              <w:spacing w:before="100" w:beforeAutospacing="1" w:after="100" w:afterAutospacing="1" w:line="240" w:lineRule="auto"/>
              <w:jc w:val="left"/>
              <w:rPr>
                <w:rFonts w:asciiTheme="majorHAnsi" w:eastAsia="Times New Roman" w:hAnsiTheme="majorHAnsi" w:cstheme="majorHAnsi"/>
                <w:color w:val="000000"/>
                <w:szCs w:val="24"/>
              </w:rPr>
            </w:pPr>
            <w:r w:rsidRPr="00C568B4">
              <w:rPr>
                <w:rFonts w:asciiTheme="majorHAnsi" w:eastAsia="Times New Roman" w:hAnsiTheme="majorHAnsi" w:cstheme="majorHAnsi"/>
                <w:color w:val="000000"/>
                <w:szCs w:val="24"/>
                <w:u w:val="single"/>
              </w:rPr>
              <w:t>Race, Racism and Philosophy</w:t>
            </w:r>
            <w:r>
              <w:rPr>
                <w:rFonts w:asciiTheme="majorHAnsi" w:eastAsia="Times New Roman" w:hAnsiTheme="majorHAnsi" w:cstheme="majorHAnsi"/>
                <w:color w:val="000000"/>
                <w:szCs w:val="24"/>
              </w:rPr>
              <w:t xml:space="preserve"> is intended </w:t>
            </w:r>
            <w:r w:rsidR="009433B3">
              <w:rPr>
                <w:rFonts w:asciiTheme="majorHAnsi" w:eastAsia="Times New Roman" w:hAnsiTheme="majorHAnsi" w:cstheme="majorHAnsi"/>
                <w:color w:val="000000"/>
                <w:szCs w:val="24"/>
              </w:rPr>
              <w:t xml:space="preserve">as a primary text for </w:t>
            </w:r>
            <w:r>
              <w:rPr>
                <w:rFonts w:asciiTheme="majorHAnsi" w:eastAsia="Times New Roman" w:hAnsiTheme="majorHAnsi" w:cstheme="majorHAnsi"/>
                <w:color w:val="000000"/>
                <w:szCs w:val="24"/>
              </w:rPr>
              <w:t xml:space="preserve">undergraduate general education </w:t>
            </w:r>
            <w:r w:rsidR="009433B3">
              <w:rPr>
                <w:rFonts w:asciiTheme="majorHAnsi" w:eastAsia="Times New Roman" w:hAnsiTheme="majorHAnsi" w:cstheme="majorHAnsi"/>
                <w:color w:val="000000"/>
                <w:szCs w:val="24"/>
              </w:rPr>
              <w:t xml:space="preserve">courses in philosophy of race </w:t>
            </w:r>
            <w:r>
              <w:rPr>
                <w:rFonts w:asciiTheme="majorHAnsi" w:eastAsia="Times New Roman" w:hAnsiTheme="majorHAnsi" w:cstheme="majorHAnsi"/>
                <w:color w:val="000000"/>
                <w:szCs w:val="24"/>
              </w:rPr>
              <w:t>and for undergraduate philosophy major courses</w:t>
            </w:r>
            <w:r w:rsidR="009433B3">
              <w:rPr>
                <w:rFonts w:asciiTheme="majorHAnsi" w:eastAsia="Times New Roman" w:hAnsiTheme="majorHAnsi" w:cstheme="majorHAnsi"/>
                <w:color w:val="000000"/>
                <w:szCs w:val="24"/>
              </w:rPr>
              <w:t xml:space="preserve">. </w:t>
            </w:r>
            <w:r>
              <w:rPr>
                <w:rFonts w:asciiTheme="majorHAnsi" w:eastAsia="Times New Roman" w:hAnsiTheme="majorHAnsi" w:cstheme="majorHAnsi"/>
                <w:color w:val="000000"/>
                <w:szCs w:val="24"/>
              </w:rPr>
              <w:t>It is intended for non-majors, but one chapter does explicitly reflect on the question of racism within the history of western philosophy, so that the book would also be of specific in</w:t>
            </w:r>
            <w:r w:rsidR="00433EF9">
              <w:rPr>
                <w:rFonts w:asciiTheme="majorHAnsi" w:eastAsia="Times New Roman" w:hAnsiTheme="majorHAnsi" w:cstheme="majorHAnsi"/>
                <w:color w:val="000000"/>
                <w:szCs w:val="24"/>
              </w:rPr>
              <w:t>terest to majors.</w:t>
            </w:r>
            <w:r w:rsidR="009433B3">
              <w:rPr>
                <w:rFonts w:asciiTheme="majorHAnsi" w:eastAsia="Times New Roman" w:hAnsiTheme="majorHAnsi" w:cstheme="majorHAnsi"/>
                <w:color w:val="000000"/>
                <w:szCs w:val="24"/>
              </w:rPr>
              <w:t xml:space="preserve">  Many of the readings are philosophically involved and will be a challenge to non-majors and majors alike.</w:t>
            </w:r>
          </w:p>
          <w:p w:rsidR="008D2FBA" w:rsidRDefault="00C568B4" w:rsidP="00C568B4">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Most campuses now require, as part of their general education requirements, that students take courses that address issues of race and racism.  On my own campus (Humboldt State University), students are required to take courses that satisfy our “Diversity and Common Ground” requirement. </w:t>
            </w:r>
            <w:r w:rsidR="008D2FBA">
              <w:rPr>
                <w:rFonts w:asciiTheme="majorHAnsi" w:eastAsia="Times New Roman" w:hAnsiTheme="majorHAnsi" w:cstheme="majorHAnsi"/>
                <w:color w:val="000000"/>
                <w:szCs w:val="24"/>
              </w:rPr>
              <w:t xml:space="preserve">This trend is occurring throughout the CSU system and the US in general.  This book is specifically aimed at such courses.  </w:t>
            </w:r>
          </w:p>
          <w:p w:rsidR="009433B3" w:rsidRDefault="00C568B4" w:rsidP="00C568B4">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The text is designed primarily for students in the United States.  Most of the readings deal with racism in the US.  </w:t>
            </w:r>
          </w:p>
          <w:p w:rsidR="008D2FBA" w:rsidRDefault="008D2FBA" w:rsidP="008D2FBA">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I have taught the material that will comprise this book several times, with great success.  Students found the articles intriguing and helpful in sparking discussion and debate.   </w:t>
            </w:r>
          </w:p>
          <w:p w:rsidR="009433B3" w:rsidRDefault="009433B3" w:rsidP="00F8728C">
            <w:pPr>
              <w:pStyle w:val="NoSpacing"/>
              <w:rPr>
                <w:rFonts w:eastAsia="Times New Roman"/>
              </w:rPr>
            </w:pPr>
            <w:r>
              <w:rPr>
                <w:rFonts w:eastAsia="Times New Roman"/>
              </w:rPr>
              <w:t xml:space="preserve">The three books on the market that are most similar are:  </w:t>
            </w:r>
          </w:p>
          <w:p w:rsidR="009433B3" w:rsidRDefault="009433B3" w:rsidP="00F8728C">
            <w:pPr>
              <w:pStyle w:val="NoSpacing"/>
              <w:rPr>
                <w:rFonts w:eastAsia="Times New Roman"/>
              </w:rPr>
            </w:pPr>
          </w:p>
          <w:p w:rsidR="00F8728C" w:rsidRDefault="00F8728C" w:rsidP="00F8728C">
            <w:pPr>
              <w:pStyle w:val="NoSpacing"/>
              <w:rPr>
                <w:rFonts w:eastAsia="Times New Roman"/>
              </w:rPr>
            </w:pPr>
            <w:r>
              <w:rPr>
                <w:rFonts w:eastAsia="Times New Roman"/>
              </w:rPr>
              <w:t xml:space="preserve">Bernard </w:t>
            </w:r>
            <w:proofErr w:type="spellStart"/>
            <w:r>
              <w:rPr>
                <w:rFonts w:eastAsia="Times New Roman"/>
              </w:rPr>
              <w:t>Boxill</w:t>
            </w:r>
            <w:proofErr w:type="spellEnd"/>
            <w:r>
              <w:rPr>
                <w:rFonts w:eastAsia="Times New Roman"/>
              </w:rPr>
              <w:t xml:space="preserve">, </w:t>
            </w:r>
            <w:r w:rsidRPr="00F8728C">
              <w:rPr>
                <w:rFonts w:eastAsia="Times New Roman"/>
                <w:u w:val="single"/>
              </w:rPr>
              <w:t>Race and Racism</w:t>
            </w:r>
            <w:r>
              <w:rPr>
                <w:rFonts w:eastAsia="Times New Roman"/>
              </w:rPr>
              <w:t xml:space="preserve"> (Oxford Readings in Philosophy)</w:t>
            </w:r>
          </w:p>
          <w:p w:rsidR="00F8728C" w:rsidRDefault="00F8728C" w:rsidP="00F8728C">
            <w:pPr>
              <w:pStyle w:val="NoSpacing"/>
              <w:rPr>
                <w:rFonts w:eastAsia="Times New Roman"/>
              </w:rPr>
            </w:pPr>
            <w:r>
              <w:rPr>
                <w:rFonts w:eastAsia="Times New Roman"/>
              </w:rPr>
              <w:t>Susan Babbitt and Sue Campbell</w:t>
            </w:r>
            <w:r w:rsidR="00805923">
              <w:rPr>
                <w:rFonts w:eastAsia="Times New Roman"/>
              </w:rPr>
              <w:t>,</w:t>
            </w:r>
            <w:r>
              <w:rPr>
                <w:rFonts w:eastAsia="Times New Roman"/>
              </w:rPr>
              <w:t xml:space="preserve">  </w:t>
            </w:r>
            <w:r w:rsidRPr="00F8728C">
              <w:rPr>
                <w:rFonts w:eastAsia="Times New Roman"/>
                <w:u w:val="single"/>
              </w:rPr>
              <w:t>Racism and Philosophy</w:t>
            </w:r>
            <w:r>
              <w:rPr>
                <w:rFonts w:eastAsia="Times New Roman"/>
              </w:rPr>
              <w:t xml:space="preserve"> (Cornell University Press)</w:t>
            </w:r>
          </w:p>
          <w:p w:rsidR="00805923" w:rsidRDefault="00805923" w:rsidP="00F8728C">
            <w:pPr>
              <w:pStyle w:val="NoSpacing"/>
              <w:rPr>
                <w:rFonts w:eastAsia="Times New Roman"/>
                <w:u w:val="single"/>
              </w:rPr>
            </w:pPr>
            <w:r>
              <w:rPr>
                <w:rFonts w:eastAsia="Times New Roman"/>
              </w:rPr>
              <w:t xml:space="preserve">Jami L. Anderson, </w:t>
            </w:r>
            <w:r w:rsidRPr="00805923">
              <w:rPr>
                <w:rFonts w:eastAsia="Times New Roman"/>
                <w:u w:val="single"/>
              </w:rPr>
              <w:t>Race, Gender, and Sexuality</w:t>
            </w:r>
          </w:p>
          <w:p w:rsidR="00805923" w:rsidRPr="00805923" w:rsidRDefault="00805923" w:rsidP="00F8728C">
            <w:pPr>
              <w:pStyle w:val="NoSpacing"/>
              <w:rPr>
                <w:rFonts w:eastAsia="Times New Roman"/>
              </w:rPr>
            </w:pPr>
            <w:r>
              <w:rPr>
                <w:rFonts w:eastAsia="Times New Roman"/>
              </w:rPr>
              <w:t xml:space="preserve">Paula Rothenberg, </w:t>
            </w:r>
            <w:r w:rsidRPr="00805923">
              <w:rPr>
                <w:rFonts w:eastAsia="Times New Roman"/>
                <w:u w:val="single"/>
              </w:rPr>
              <w:t>Race, Class, and Gender in the United States</w:t>
            </w:r>
          </w:p>
          <w:p w:rsidR="009433B3" w:rsidRDefault="00215C11" w:rsidP="009433B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In general, </w:t>
            </w:r>
            <w:r w:rsidRPr="00215C11">
              <w:rPr>
                <w:rFonts w:asciiTheme="majorHAnsi" w:eastAsia="Times New Roman" w:hAnsiTheme="majorHAnsi" w:cstheme="majorHAnsi"/>
                <w:color w:val="000000"/>
                <w:szCs w:val="24"/>
                <w:u w:val="single"/>
              </w:rPr>
              <w:t>Race, Racism and Philosophy</w:t>
            </w:r>
            <w:r>
              <w:rPr>
                <w:rFonts w:asciiTheme="majorHAnsi" w:eastAsia="Times New Roman" w:hAnsiTheme="majorHAnsi" w:cstheme="majorHAnsi"/>
                <w:color w:val="000000"/>
                <w:szCs w:val="24"/>
              </w:rPr>
              <w:t xml:space="preserve"> </w:t>
            </w:r>
            <w:proofErr w:type="gramStart"/>
            <w:r>
              <w:rPr>
                <w:rFonts w:asciiTheme="majorHAnsi" w:eastAsia="Times New Roman" w:hAnsiTheme="majorHAnsi" w:cstheme="majorHAnsi"/>
                <w:color w:val="000000"/>
                <w:szCs w:val="24"/>
              </w:rPr>
              <w:t>is</w:t>
            </w:r>
            <w:proofErr w:type="gramEnd"/>
            <w:r>
              <w:rPr>
                <w:rFonts w:asciiTheme="majorHAnsi" w:eastAsia="Times New Roman" w:hAnsiTheme="majorHAnsi" w:cstheme="majorHAnsi"/>
                <w:color w:val="000000"/>
                <w:szCs w:val="24"/>
              </w:rPr>
              <w:t xml:space="preserve"> </w:t>
            </w:r>
            <w:r w:rsidR="00805923">
              <w:rPr>
                <w:rFonts w:asciiTheme="majorHAnsi" w:eastAsia="Times New Roman" w:hAnsiTheme="majorHAnsi" w:cstheme="majorHAnsi"/>
                <w:color w:val="000000"/>
                <w:szCs w:val="24"/>
              </w:rPr>
              <w:t xml:space="preserve">broader in scope, </w:t>
            </w:r>
            <w:r>
              <w:rPr>
                <w:rFonts w:asciiTheme="majorHAnsi" w:eastAsia="Times New Roman" w:hAnsiTheme="majorHAnsi" w:cstheme="majorHAnsi"/>
                <w:color w:val="000000"/>
                <w:szCs w:val="24"/>
              </w:rPr>
              <w:t xml:space="preserve">more </w:t>
            </w:r>
            <w:r w:rsidR="00433EF9">
              <w:rPr>
                <w:rFonts w:asciiTheme="majorHAnsi" w:eastAsia="Times New Roman" w:hAnsiTheme="majorHAnsi" w:cstheme="majorHAnsi"/>
                <w:color w:val="000000"/>
                <w:szCs w:val="24"/>
              </w:rPr>
              <w:t>accessible to non-majors</w:t>
            </w:r>
            <w:r w:rsidR="00805923">
              <w:rPr>
                <w:rFonts w:asciiTheme="majorHAnsi" w:eastAsia="Times New Roman" w:hAnsiTheme="majorHAnsi" w:cstheme="majorHAnsi"/>
                <w:color w:val="000000"/>
                <w:szCs w:val="24"/>
              </w:rPr>
              <w:t xml:space="preserve">, </w:t>
            </w:r>
            <w:r w:rsidR="00433EF9">
              <w:rPr>
                <w:rFonts w:asciiTheme="majorHAnsi" w:eastAsia="Times New Roman" w:hAnsiTheme="majorHAnsi" w:cstheme="majorHAnsi"/>
                <w:color w:val="000000"/>
                <w:szCs w:val="24"/>
              </w:rPr>
              <w:t xml:space="preserve">and </w:t>
            </w:r>
            <w:r w:rsidR="00805923">
              <w:rPr>
                <w:rFonts w:asciiTheme="majorHAnsi" w:eastAsia="Times New Roman" w:hAnsiTheme="majorHAnsi" w:cstheme="majorHAnsi"/>
                <w:color w:val="000000"/>
                <w:szCs w:val="24"/>
              </w:rPr>
              <w:t xml:space="preserve">more relevant than the other </w:t>
            </w:r>
            <w:r w:rsidR="009433B3">
              <w:rPr>
                <w:rFonts w:asciiTheme="majorHAnsi" w:eastAsia="Times New Roman" w:hAnsiTheme="majorHAnsi" w:cstheme="majorHAnsi"/>
                <w:color w:val="000000"/>
                <w:szCs w:val="24"/>
              </w:rPr>
              <w:t xml:space="preserve">textbooks. </w:t>
            </w:r>
            <w:r>
              <w:rPr>
                <w:rFonts w:asciiTheme="majorHAnsi" w:eastAsia="Times New Roman" w:hAnsiTheme="majorHAnsi" w:cstheme="majorHAnsi"/>
                <w:color w:val="000000"/>
                <w:szCs w:val="24"/>
              </w:rPr>
              <w:t xml:space="preserve">For instance, it is the </w:t>
            </w:r>
            <w:r w:rsidRPr="00215C11">
              <w:rPr>
                <w:rFonts w:asciiTheme="majorHAnsi" w:eastAsia="Times New Roman" w:hAnsiTheme="majorHAnsi" w:cstheme="majorHAnsi"/>
                <w:color w:val="000000"/>
                <w:szCs w:val="24"/>
                <w:u w:val="single"/>
              </w:rPr>
              <w:t>only</w:t>
            </w:r>
            <w:r>
              <w:rPr>
                <w:rFonts w:asciiTheme="majorHAnsi" w:eastAsia="Times New Roman" w:hAnsiTheme="majorHAnsi" w:cstheme="majorHAnsi"/>
                <w:color w:val="000000"/>
                <w:szCs w:val="24"/>
              </w:rPr>
              <w:t xml:space="preserve"> text that provokes the students to ask how they personally should respond to racism and to being racially categorized.  </w:t>
            </w:r>
            <w:r w:rsidR="009433B3">
              <w:rPr>
                <w:rFonts w:asciiTheme="majorHAnsi" w:eastAsia="Times New Roman" w:hAnsiTheme="majorHAnsi" w:cstheme="majorHAnsi"/>
                <w:color w:val="000000"/>
                <w:szCs w:val="24"/>
              </w:rPr>
              <w:t xml:space="preserve"> </w:t>
            </w:r>
          </w:p>
          <w:p w:rsidR="00215C11" w:rsidRDefault="00215C11" w:rsidP="009433B3">
            <w:pPr>
              <w:spacing w:before="100" w:beforeAutospacing="1" w:after="100" w:afterAutospacing="1" w:line="240" w:lineRule="auto"/>
              <w:jc w:val="left"/>
              <w:rPr>
                <w:rFonts w:asciiTheme="majorHAnsi" w:eastAsia="Times New Roman" w:hAnsiTheme="majorHAnsi" w:cstheme="majorHAnsi"/>
                <w:color w:val="000000"/>
                <w:szCs w:val="24"/>
              </w:rPr>
            </w:pPr>
            <w:proofErr w:type="spellStart"/>
            <w:r>
              <w:rPr>
                <w:rFonts w:asciiTheme="majorHAnsi" w:eastAsia="Times New Roman" w:hAnsiTheme="majorHAnsi" w:cstheme="majorHAnsi"/>
                <w:color w:val="000000"/>
                <w:szCs w:val="24"/>
              </w:rPr>
              <w:t>Boxill’s</w:t>
            </w:r>
            <w:proofErr w:type="spellEnd"/>
            <w:r>
              <w:rPr>
                <w:rFonts w:asciiTheme="majorHAnsi" w:eastAsia="Times New Roman" w:hAnsiTheme="majorHAnsi" w:cstheme="majorHAnsi"/>
                <w:color w:val="000000"/>
                <w:szCs w:val="24"/>
              </w:rPr>
              <w:t xml:space="preserve"> </w:t>
            </w:r>
            <w:r w:rsidRPr="00215C11">
              <w:rPr>
                <w:rFonts w:asciiTheme="majorHAnsi" w:eastAsia="Times New Roman" w:hAnsiTheme="majorHAnsi" w:cstheme="majorHAnsi"/>
                <w:color w:val="000000"/>
                <w:szCs w:val="24"/>
                <w:u w:val="single"/>
              </w:rPr>
              <w:t>Race and Racism</w:t>
            </w:r>
            <w:r>
              <w:rPr>
                <w:rFonts w:asciiTheme="majorHAnsi" w:eastAsia="Times New Roman" w:hAnsiTheme="majorHAnsi" w:cstheme="majorHAnsi"/>
                <w:color w:val="000000"/>
                <w:szCs w:val="24"/>
              </w:rPr>
              <w:t xml:space="preserve"> focuses primarily on the issue of whether race is a biological kind or a social construct, and also on the nature of racism and racial discrimination.  </w:t>
            </w:r>
            <w:r w:rsidR="00CB2C5A">
              <w:rPr>
                <w:rFonts w:asciiTheme="majorHAnsi" w:eastAsia="Times New Roman" w:hAnsiTheme="majorHAnsi" w:cstheme="majorHAnsi"/>
                <w:color w:val="000000"/>
                <w:szCs w:val="24"/>
              </w:rPr>
              <w:t xml:space="preserve">The readings are long and highly technical.  My experience with this book is that undergraduate students found it inaccessible.  </w:t>
            </w:r>
          </w:p>
          <w:p w:rsidR="00805923" w:rsidRDefault="00CB2C5A" w:rsidP="009433B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u w:val="single"/>
              </w:rPr>
              <w:t>Racism and Philosophy</w:t>
            </w:r>
            <w:r>
              <w:rPr>
                <w:rFonts w:asciiTheme="majorHAnsi" w:eastAsia="Times New Roman" w:hAnsiTheme="majorHAnsi" w:cstheme="majorHAnsi"/>
                <w:color w:val="000000"/>
                <w:szCs w:val="24"/>
              </w:rPr>
              <w:t xml:space="preserve"> focuses primarily on the relationship between philosophy and racism. </w:t>
            </w:r>
            <w:r w:rsidR="00805923">
              <w:rPr>
                <w:rFonts w:asciiTheme="majorHAnsi" w:eastAsia="Times New Roman" w:hAnsiTheme="majorHAnsi" w:cstheme="majorHAnsi"/>
                <w:color w:val="000000"/>
                <w:szCs w:val="24"/>
              </w:rPr>
              <w:t xml:space="preserve">Thus, the scope is much broader than </w:t>
            </w:r>
            <w:r w:rsidR="00805923" w:rsidRPr="00805923">
              <w:rPr>
                <w:rFonts w:asciiTheme="majorHAnsi" w:eastAsia="Times New Roman" w:hAnsiTheme="majorHAnsi" w:cstheme="majorHAnsi"/>
                <w:color w:val="000000"/>
                <w:szCs w:val="24"/>
                <w:u w:val="single"/>
              </w:rPr>
              <w:t>Racism and Philosophy</w:t>
            </w:r>
            <w:r w:rsidR="00805923">
              <w:rPr>
                <w:rFonts w:asciiTheme="majorHAnsi" w:eastAsia="Times New Roman" w:hAnsiTheme="majorHAnsi" w:cstheme="majorHAnsi"/>
                <w:color w:val="000000"/>
                <w:szCs w:val="24"/>
              </w:rPr>
              <w:t xml:space="preserve">, and is therefore more appropriate for general education students.  </w:t>
            </w:r>
          </w:p>
          <w:p w:rsidR="00805923" w:rsidRPr="00805923" w:rsidRDefault="00805923" w:rsidP="009433B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u w:val="single"/>
              </w:rPr>
              <w:t>Race, Gender, and Sexuality</w:t>
            </w:r>
            <w:r>
              <w:rPr>
                <w:rFonts w:asciiTheme="majorHAnsi" w:eastAsia="Times New Roman" w:hAnsiTheme="majorHAnsi" w:cstheme="majorHAnsi"/>
                <w:color w:val="000000"/>
                <w:szCs w:val="24"/>
              </w:rPr>
              <w:t xml:space="preserve"> is similar also to Paula Rothenberg’s </w:t>
            </w:r>
            <w:r w:rsidRPr="00805923">
              <w:rPr>
                <w:rFonts w:asciiTheme="majorHAnsi" w:eastAsia="Times New Roman" w:hAnsiTheme="majorHAnsi" w:cstheme="majorHAnsi"/>
                <w:color w:val="000000"/>
                <w:szCs w:val="24"/>
                <w:u w:val="single"/>
              </w:rPr>
              <w:t>Race, Class, and Gender in the United States</w:t>
            </w:r>
            <w:r>
              <w:rPr>
                <w:rFonts w:asciiTheme="majorHAnsi" w:eastAsia="Times New Roman" w:hAnsiTheme="majorHAnsi" w:cstheme="majorHAnsi"/>
                <w:color w:val="000000"/>
                <w:szCs w:val="24"/>
              </w:rPr>
              <w:t xml:space="preserve">.  Both texts deal not only with race but also gender and class.  Although they are concerned with some of the same themes as </w:t>
            </w:r>
            <w:r w:rsidRPr="00805923">
              <w:rPr>
                <w:rFonts w:asciiTheme="majorHAnsi" w:eastAsia="Times New Roman" w:hAnsiTheme="majorHAnsi" w:cstheme="majorHAnsi"/>
                <w:color w:val="000000"/>
                <w:szCs w:val="24"/>
                <w:u w:val="single"/>
              </w:rPr>
              <w:t>Race, Racism and Philosophy</w:t>
            </w:r>
            <w:r>
              <w:rPr>
                <w:rFonts w:asciiTheme="majorHAnsi" w:eastAsia="Times New Roman" w:hAnsiTheme="majorHAnsi" w:cstheme="majorHAnsi"/>
                <w:color w:val="000000"/>
                <w:szCs w:val="24"/>
              </w:rPr>
              <w:t xml:space="preserve">, they are not books about </w:t>
            </w:r>
            <w:r w:rsidRPr="00805923">
              <w:rPr>
                <w:rFonts w:asciiTheme="majorHAnsi" w:eastAsia="Times New Roman" w:hAnsiTheme="majorHAnsi" w:cstheme="majorHAnsi"/>
                <w:color w:val="000000"/>
                <w:szCs w:val="24"/>
                <w:u w:val="single"/>
              </w:rPr>
              <w:t>racism</w:t>
            </w:r>
            <w:r>
              <w:rPr>
                <w:rFonts w:asciiTheme="majorHAnsi" w:eastAsia="Times New Roman" w:hAnsiTheme="majorHAnsi" w:cstheme="majorHAnsi"/>
                <w:color w:val="000000"/>
                <w:szCs w:val="24"/>
              </w:rPr>
              <w:t xml:space="preserve">.  </w:t>
            </w:r>
          </w:p>
          <w:p w:rsidR="000B790E" w:rsidRDefault="003C77B2" w:rsidP="002B7443">
            <w:pPr>
              <w:spacing w:before="100" w:beforeAutospacing="1" w:after="100" w:afterAutospacing="1" w:line="240" w:lineRule="auto"/>
              <w:jc w:val="left"/>
              <w:rPr>
                <w:rFonts w:asciiTheme="majorHAnsi" w:eastAsia="Times New Roman" w:hAnsiTheme="majorHAnsi" w:cstheme="majorHAnsi"/>
                <w:color w:val="000000"/>
                <w:szCs w:val="24"/>
              </w:rPr>
            </w:pPr>
            <w:r w:rsidRPr="003C77B2">
              <w:rPr>
                <w:rFonts w:asciiTheme="majorHAnsi" w:eastAsia="Times New Roman" w:hAnsiTheme="majorHAnsi" w:cstheme="majorHAnsi"/>
                <w:color w:val="000000"/>
                <w:szCs w:val="24"/>
                <w:u w:val="single"/>
              </w:rPr>
              <w:t>Race, Racism and Philosophy</w:t>
            </w:r>
            <w:r>
              <w:rPr>
                <w:rFonts w:asciiTheme="majorHAnsi" w:eastAsia="Times New Roman" w:hAnsiTheme="majorHAnsi" w:cstheme="majorHAnsi"/>
                <w:color w:val="000000"/>
                <w:szCs w:val="24"/>
              </w:rPr>
              <w:t xml:space="preserve"> uniquely </w:t>
            </w:r>
            <w:r w:rsidR="00AC71AD">
              <w:rPr>
                <w:rFonts w:asciiTheme="majorHAnsi" w:eastAsia="Times New Roman" w:hAnsiTheme="majorHAnsi" w:cstheme="majorHAnsi"/>
                <w:color w:val="000000"/>
                <w:szCs w:val="24"/>
              </w:rPr>
              <w:t xml:space="preserve">provides </w:t>
            </w:r>
            <w:r w:rsidR="002B7443" w:rsidRPr="002B7443">
              <w:rPr>
                <w:rFonts w:asciiTheme="majorHAnsi" w:eastAsia="Times New Roman" w:hAnsiTheme="majorHAnsi" w:cstheme="majorHAnsi"/>
                <w:color w:val="000000"/>
                <w:szCs w:val="24"/>
              </w:rPr>
              <w:t>a framework from which students</w:t>
            </w:r>
            <w:r w:rsidR="002B7443">
              <w:rPr>
                <w:rFonts w:asciiTheme="majorHAnsi" w:eastAsia="Times New Roman" w:hAnsiTheme="majorHAnsi" w:cstheme="majorHAnsi"/>
                <w:color w:val="000000"/>
                <w:szCs w:val="24"/>
              </w:rPr>
              <w:t xml:space="preserve"> can investigate metaphysical, moral, and political</w:t>
            </w:r>
            <w:r w:rsidR="002B7443" w:rsidRPr="002B7443">
              <w:rPr>
                <w:rFonts w:asciiTheme="majorHAnsi" w:eastAsia="Times New Roman" w:hAnsiTheme="majorHAnsi" w:cstheme="majorHAnsi"/>
                <w:color w:val="000000"/>
                <w:szCs w:val="24"/>
              </w:rPr>
              <w:t xml:space="preserve"> racial issues t</w:t>
            </w:r>
            <w:r w:rsidR="002B7443">
              <w:rPr>
                <w:rFonts w:asciiTheme="majorHAnsi" w:eastAsia="Times New Roman" w:hAnsiTheme="majorHAnsi" w:cstheme="majorHAnsi"/>
                <w:color w:val="000000"/>
                <w:szCs w:val="24"/>
              </w:rPr>
              <w:t xml:space="preserve">hat are salient to </w:t>
            </w:r>
            <w:r w:rsidR="002B7443" w:rsidRPr="000B790E">
              <w:rPr>
                <w:rFonts w:asciiTheme="majorHAnsi" w:eastAsia="Times New Roman" w:hAnsiTheme="majorHAnsi" w:cstheme="majorHAnsi"/>
                <w:color w:val="000000"/>
                <w:szCs w:val="24"/>
                <w:u w:val="single"/>
              </w:rPr>
              <w:t>the</w:t>
            </w:r>
            <w:r w:rsidR="00EA17D4">
              <w:rPr>
                <w:rFonts w:asciiTheme="majorHAnsi" w:eastAsia="Times New Roman" w:hAnsiTheme="majorHAnsi" w:cstheme="majorHAnsi"/>
                <w:color w:val="000000"/>
                <w:szCs w:val="24"/>
                <w:u w:val="single"/>
              </w:rPr>
              <w:t>m</w:t>
            </w:r>
            <w:r w:rsidR="002B7443">
              <w:rPr>
                <w:rFonts w:asciiTheme="majorHAnsi" w:eastAsia="Times New Roman" w:hAnsiTheme="majorHAnsi" w:cstheme="majorHAnsi"/>
                <w:color w:val="000000"/>
                <w:szCs w:val="24"/>
              </w:rPr>
              <w:t xml:space="preserve">. </w:t>
            </w:r>
            <w:r w:rsidR="008D2FBA">
              <w:rPr>
                <w:rFonts w:asciiTheme="majorHAnsi" w:eastAsia="Times New Roman" w:hAnsiTheme="majorHAnsi" w:cstheme="majorHAnsi"/>
                <w:color w:val="000000"/>
                <w:szCs w:val="24"/>
              </w:rPr>
              <w:t xml:space="preserve">Readings are </w:t>
            </w:r>
            <w:r w:rsidR="008D2FBA">
              <w:rPr>
                <w:rFonts w:asciiTheme="majorHAnsi" w:eastAsia="Times New Roman" w:hAnsiTheme="majorHAnsi" w:cstheme="majorHAnsi"/>
                <w:color w:val="000000"/>
                <w:szCs w:val="24"/>
              </w:rPr>
              <w:lastRenderedPageBreak/>
              <w:t>philosophically rigorous but not overly technical.  R</w:t>
            </w:r>
            <w:r w:rsidR="002B7443">
              <w:rPr>
                <w:rFonts w:asciiTheme="majorHAnsi" w:eastAsia="Times New Roman" w:hAnsiTheme="majorHAnsi" w:cstheme="majorHAnsi"/>
                <w:color w:val="000000"/>
                <w:szCs w:val="24"/>
              </w:rPr>
              <w:t>eadings are structured to enco</w:t>
            </w:r>
            <w:r w:rsidR="000B790E">
              <w:rPr>
                <w:rFonts w:asciiTheme="majorHAnsi" w:eastAsia="Times New Roman" w:hAnsiTheme="majorHAnsi" w:cstheme="majorHAnsi"/>
                <w:color w:val="000000"/>
                <w:szCs w:val="24"/>
              </w:rPr>
              <w:t>urage and inform questions about</w:t>
            </w:r>
            <w:r w:rsidR="002B7443">
              <w:rPr>
                <w:rFonts w:asciiTheme="majorHAnsi" w:eastAsia="Times New Roman" w:hAnsiTheme="majorHAnsi" w:cstheme="majorHAnsi"/>
                <w:color w:val="000000"/>
                <w:szCs w:val="24"/>
              </w:rPr>
              <w:t xml:space="preserve"> how </w:t>
            </w:r>
            <w:r w:rsidR="002B7443" w:rsidRPr="002B7443">
              <w:rPr>
                <w:rFonts w:asciiTheme="majorHAnsi" w:eastAsia="Times New Roman" w:hAnsiTheme="majorHAnsi" w:cstheme="majorHAnsi"/>
                <w:color w:val="000000"/>
                <w:szCs w:val="24"/>
              </w:rPr>
              <w:t xml:space="preserve">racial identity and personal identity are or should be related, </w:t>
            </w:r>
            <w:r w:rsidR="002B7443">
              <w:rPr>
                <w:rFonts w:asciiTheme="majorHAnsi" w:eastAsia="Times New Roman" w:hAnsiTheme="majorHAnsi" w:cstheme="majorHAnsi"/>
                <w:color w:val="000000"/>
                <w:szCs w:val="24"/>
              </w:rPr>
              <w:t xml:space="preserve">what special moral obligations (if any) one has to members of one’s own race, </w:t>
            </w:r>
            <w:r w:rsidR="004541B5">
              <w:rPr>
                <w:rFonts w:asciiTheme="majorHAnsi" w:eastAsia="Times New Roman" w:hAnsiTheme="majorHAnsi" w:cstheme="majorHAnsi"/>
                <w:color w:val="000000"/>
                <w:szCs w:val="24"/>
              </w:rPr>
              <w:t>the nature of emancipation from oppression</w:t>
            </w:r>
            <w:r w:rsidR="002B7443">
              <w:rPr>
                <w:rFonts w:asciiTheme="majorHAnsi" w:eastAsia="Times New Roman" w:hAnsiTheme="majorHAnsi" w:cstheme="majorHAnsi"/>
                <w:color w:val="000000"/>
                <w:szCs w:val="24"/>
              </w:rPr>
              <w:t xml:space="preserve"> and whether violence in pursuit of emancipation is ever justified, whether the foundational works on western philosophy are themselve</w:t>
            </w:r>
            <w:r w:rsidR="002F3D64">
              <w:rPr>
                <w:rFonts w:asciiTheme="majorHAnsi" w:eastAsia="Times New Roman" w:hAnsiTheme="majorHAnsi" w:cstheme="majorHAnsi"/>
                <w:color w:val="000000"/>
                <w:szCs w:val="24"/>
              </w:rPr>
              <w:t>s sources of racist assumptions</w:t>
            </w:r>
            <w:r w:rsidR="000B790E">
              <w:rPr>
                <w:rFonts w:asciiTheme="majorHAnsi" w:eastAsia="Times New Roman" w:hAnsiTheme="majorHAnsi" w:cstheme="majorHAnsi"/>
                <w:color w:val="000000"/>
                <w:szCs w:val="24"/>
              </w:rPr>
              <w:t xml:space="preserve">.  Part of the idea of the book is to get the students to think about how racism affects them </w:t>
            </w:r>
            <w:r>
              <w:rPr>
                <w:rFonts w:asciiTheme="majorHAnsi" w:eastAsia="Times New Roman" w:hAnsiTheme="majorHAnsi" w:cstheme="majorHAnsi"/>
                <w:color w:val="000000"/>
                <w:szCs w:val="24"/>
              </w:rPr>
              <w:t>and invites them to think about how they should respond to it</w:t>
            </w:r>
            <w:r w:rsidR="000B790E">
              <w:rPr>
                <w:rFonts w:asciiTheme="majorHAnsi" w:eastAsia="Times New Roman" w:hAnsiTheme="majorHAnsi" w:cstheme="majorHAnsi"/>
                <w:color w:val="000000"/>
                <w:szCs w:val="24"/>
              </w:rPr>
              <w:t xml:space="preserve">.  </w:t>
            </w:r>
          </w:p>
          <w:p w:rsidR="008D2FBA" w:rsidRDefault="008D2FBA" w:rsidP="002B744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The text could be supplemented by a web-site that references current events that specifically relate to the issues raised in the readings.  </w:t>
            </w:r>
          </w:p>
          <w:p w:rsidR="00BD58D8" w:rsidRDefault="00BD58D8" w:rsidP="002B744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Instructors who teach Socratic-style, which is the norm in philosophy courses, will find the book invaluable for provoking thoughtful discussion, since the issues address important questions in the students’ own lives.  The book is not designed for a straight lecture format.  I provide helpful ‘questions for discussion’ at the end of each reading assignment.  </w:t>
            </w:r>
          </w:p>
          <w:p w:rsidR="002B7443" w:rsidRDefault="00685166" w:rsidP="002B7443">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Instructors who are ‘on the fence’ about whether whites are privileged or whether race is a social construct will not appreciate this book, since it assumes that there is racism and that race is a social construct.  I do not think that these are particularly controversial assumptions. </w:t>
            </w:r>
          </w:p>
          <w:p w:rsidR="00F167DB" w:rsidRDefault="00F167DB" w:rsidP="008D2FBA">
            <w:pPr>
              <w:spacing w:before="100" w:beforeAutospacing="1" w:after="100" w:afterAutospacing="1" w:line="240" w:lineRule="auto"/>
              <w:jc w:val="left"/>
              <w:rPr>
                <w:rFonts w:asciiTheme="majorHAnsi" w:eastAsia="Times New Roman" w:hAnsiTheme="majorHAnsi" w:cstheme="majorHAnsi"/>
                <w:color w:val="000000"/>
                <w:szCs w:val="24"/>
              </w:rPr>
            </w:pPr>
            <w:r>
              <w:rPr>
                <w:rFonts w:asciiTheme="majorHAnsi" w:eastAsia="Times New Roman" w:hAnsiTheme="majorHAnsi" w:cstheme="majorHAnsi"/>
                <w:color w:val="000000"/>
                <w:szCs w:val="24"/>
              </w:rPr>
              <w:t xml:space="preserve">I will have a first draft by August 1, 2012.  I could have a complete manuscript by May 1, 2013.  </w:t>
            </w:r>
          </w:p>
          <w:p w:rsidR="00F167DB" w:rsidRDefault="00F167DB" w:rsidP="00F167DB">
            <w:pPr>
              <w:spacing w:before="100" w:beforeAutospacing="1" w:after="100" w:afterAutospacing="1" w:line="240" w:lineRule="auto"/>
              <w:ind w:left="360"/>
              <w:jc w:val="left"/>
              <w:rPr>
                <w:rFonts w:asciiTheme="majorHAnsi" w:eastAsia="Times New Roman" w:hAnsiTheme="majorHAnsi" w:cstheme="majorHAnsi"/>
                <w:color w:val="000000"/>
                <w:szCs w:val="24"/>
              </w:rPr>
            </w:pPr>
          </w:p>
          <w:p w:rsidR="002B7443" w:rsidRPr="00F167DB" w:rsidRDefault="002B7443" w:rsidP="00F167DB">
            <w:pPr>
              <w:spacing w:before="100" w:beforeAutospacing="1" w:after="100" w:afterAutospacing="1" w:line="240" w:lineRule="auto"/>
              <w:jc w:val="left"/>
              <w:rPr>
                <w:rFonts w:asciiTheme="majorHAnsi" w:eastAsia="Times New Roman" w:hAnsiTheme="majorHAnsi" w:cstheme="majorHAnsi"/>
                <w:color w:val="000000"/>
                <w:szCs w:val="24"/>
              </w:rPr>
            </w:pPr>
            <w:r w:rsidRPr="002B7443">
              <w:rPr>
                <w:rFonts w:ascii="Arial" w:eastAsia="Times New Roman" w:hAnsi="Arial" w:cs="Arial"/>
                <w:b/>
                <w:bCs/>
                <w:color w:val="000000"/>
                <w:sz w:val="18"/>
              </w:rPr>
              <w:t>Sample Chapters</w:t>
            </w:r>
          </w:p>
          <w:p w:rsidR="002B7443" w:rsidRPr="002B7443" w:rsidRDefault="002B7443" w:rsidP="002B7443">
            <w:pPr>
              <w:spacing w:before="100" w:beforeAutospacing="1" w:after="100" w:afterAutospacing="1" w:line="240" w:lineRule="auto"/>
              <w:jc w:val="left"/>
              <w:rPr>
                <w:rFonts w:ascii="Arial" w:eastAsia="Times New Roman" w:hAnsi="Arial" w:cs="Arial"/>
                <w:color w:val="000000"/>
                <w:sz w:val="18"/>
                <w:szCs w:val="18"/>
              </w:rPr>
            </w:pPr>
            <w:r w:rsidRPr="002B7443">
              <w:rPr>
                <w:rFonts w:ascii="Arial" w:eastAsia="Times New Roman" w:hAnsi="Arial" w:cs="Arial"/>
                <w:color w:val="000000"/>
                <w:sz w:val="18"/>
                <w:szCs w:val="18"/>
              </w:rPr>
              <w:t>Sample chapters are the heart of a complete proposal. Samples of pedagogical features and all illustrations should be included. These samples are critical to the process we follow in arriving at a publishing decision.</w:t>
            </w:r>
          </w:p>
          <w:p w:rsidR="002B7443" w:rsidRPr="002B7443" w:rsidRDefault="002B7443" w:rsidP="002B7443">
            <w:pPr>
              <w:spacing w:line="240" w:lineRule="auto"/>
              <w:jc w:val="left"/>
              <w:rPr>
                <w:rFonts w:ascii="Arial" w:eastAsia="Times New Roman" w:hAnsi="Arial" w:cs="Arial"/>
                <w:color w:val="000000"/>
                <w:sz w:val="18"/>
                <w:szCs w:val="18"/>
              </w:rPr>
            </w:pPr>
            <w:r w:rsidRPr="002B7443">
              <w:rPr>
                <w:rFonts w:ascii="Arial" w:eastAsia="Times New Roman" w:hAnsi="Arial" w:cs="Arial"/>
                <w:b/>
                <w:bCs/>
                <w:color w:val="000000"/>
                <w:sz w:val="18"/>
              </w:rPr>
              <w:t>VITA/Web Site</w:t>
            </w:r>
          </w:p>
          <w:p w:rsidR="002B7443" w:rsidRPr="002B7443" w:rsidRDefault="002B7443" w:rsidP="002B7443">
            <w:pPr>
              <w:spacing w:before="100" w:beforeAutospacing="1" w:after="100" w:afterAutospacing="1" w:line="240" w:lineRule="auto"/>
              <w:jc w:val="left"/>
              <w:rPr>
                <w:rFonts w:ascii="Arial" w:eastAsia="Times New Roman" w:hAnsi="Arial" w:cs="Arial"/>
                <w:color w:val="000000"/>
                <w:sz w:val="18"/>
                <w:szCs w:val="18"/>
              </w:rPr>
            </w:pPr>
            <w:r w:rsidRPr="002B7443">
              <w:rPr>
                <w:rFonts w:ascii="Arial" w:eastAsia="Times New Roman" w:hAnsi="Arial" w:cs="Arial"/>
                <w:color w:val="000000"/>
                <w:sz w:val="18"/>
                <w:szCs w:val="18"/>
              </w:rPr>
              <w:t>What are your credentials: teaching and research experience; degrees and affiliations; prior publications; special qualifications; awards? Please be sure to provide your mailing address, e-mail address, office hours, and telephone numbers. If you have a web site please include the URL.</w:t>
            </w:r>
          </w:p>
          <w:p w:rsidR="002B7443" w:rsidRPr="002B7443" w:rsidRDefault="002B7443" w:rsidP="002B7443">
            <w:pPr>
              <w:spacing w:line="240" w:lineRule="auto"/>
              <w:jc w:val="left"/>
              <w:rPr>
                <w:rFonts w:ascii="Arial" w:eastAsia="Times New Roman" w:hAnsi="Arial" w:cs="Arial"/>
                <w:color w:val="000000"/>
                <w:sz w:val="18"/>
                <w:szCs w:val="18"/>
              </w:rPr>
            </w:pPr>
            <w:r w:rsidRPr="002B7443">
              <w:rPr>
                <w:rFonts w:ascii="Arial" w:eastAsia="Times New Roman" w:hAnsi="Arial" w:cs="Arial"/>
                <w:b/>
                <w:bCs/>
                <w:color w:val="000000"/>
                <w:sz w:val="18"/>
              </w:rPr>
              <w:t>Reviewer Suggestions</w:t>
            </w:r>
          </w:p>
          <w:p w:rsidR="002B7443" w:rsidRPr="002B7443" w:rsidRDefault="002B7443" w:rsidP="002B7443">
            <w:pPr>
              <w:spacing w:before="100" w:beforeAutospacing="1" w:after="100" w:afterAutospacing="1" w:line="240" w:lineRule="auto"/>
              <w:jc w:val="left"/>
              <w:rPr>
                <w:rFonts w:ascii="Arial" w:eastAsia="Times New Roman" w:hAnsi="Arial" w:cs="Arial"/>
                <w:color w:val="000000"/>
                <w:sz w:val="18"/>
                <w:szCs w:val="18"/>
              </w:rPr>
            </w:pPr>
            <w:r w:rsidRPr="002B7443">
              <w:rPr>
                <w:rFonts w:ascii="Arial" w:eastAsia="Times New Roman" w:hAnsi="Arial" w:cs="Arial"/>
                <w:color w:val="000000"/>
                <w:sz w:val="18"/>
                <w:szCs w:val="18"/>
              </w:rPr>
              <w:t>Your recommendations for reviewers, whether they are instructors that represent your target audience, authorities in the field, or special topic experts, would be most welcome.</w:t>
            </w:r>
          </w:p>
        </w:tc>
      </w:tr>
      <w:tr w:rsidR="00C568B4" w:rsidRPr="002B7443" w:rsidTr="00C568B4">
        <w:trPr>
          <w:tblCellSpacing w:w="0" w:type="dxa"/>
        </w:trPr>
        <w:tc>
          <w:tcPr>
            <w:tcW w:w="15" w:type="dxa"/>
            <w:shd w:val="clear" w:color="auto" w:fill="6699CC"/>
            <w:hideMark/>
          </w:tcPr>
          <w:p w:rsidR="00C568B4" w:rsidRDefault="00C568B4" w:rsidP="002B7443">
            <w:pPr>
              <w:spacing w:line="240" w:lineRule="auto"/>
              <w:jc w:val="left"/>
              <w:rPr>
                <w:rFonts w:ascii="Arial" w:eastAsia="Times New Roman" w:hAnsi="Arial" w:cs="Arial"/>
                <w:noProof/>
                <w:color w:val="000000"/>
                <w:sz w:val="18"/>
                <w:szCs w:val="18"/>
              </w:rPr>
            </w:pPr>
          </w:p>
        </w:tc>
        <w:tc>
          <w:tcPr>
            <w:tcW w:w="20" w:type="dxa"/>
            <w:hideMark/>
          </w:tcPr>
          <w:p w:rsidR="00C568B4" w:rsidRDefault="00C568B4" w:rsidP="002B7443">
            <w:pPr>
              <w:spacing w:line="240" w:lineRule="auto"/>
              <w:jc w:val="left"/>
              <w:rPr>
                <w:rFonts w:ascii="Arial" w:eastAsia="Times New Roman" w:hAnsi="Arial" w:cs="Arial"/>
                <w:noProof/>
                <w:color w:val="000000"/>
                <w:sz w:val="18"/>
                <w:szCs w:val="18"/>
              </w:rPr>
            </w:pPr>
          </w:p>
        </w:tc>
        <w:tc>
          <w:tcPr>
            <w:tcW w:w="9346" w:type="dxa"/>
            <w:gridSpan w:val="2"/>
            <w:hideMark/>
          </w:tcPr>
          <w:p w:rsidR="00C568B4" w:rsidRPr="002B7443" w:rsidRDefault="00C568B4" w:rsidP="002B7443">
            <w:pPr>
              <w:spacing w:line="240" w:lineRule="auto"/>
              <w:jc w:val="left"/>
              <w:rPr>
                <w:rFonts w:ascii="Arial" w:eastAsia="Times New Roman" w:hAnsi="Arial" w:cs="Arial"/>
                <w:color w:val="000000"/>
                <w:sz w:val="18"/>
                <w:szCs w:val="18"/>
              </w:rPr>
            </w:pPr>
          </w:p>
        </w:tc>
      </w:tr>
    </w:tbl>
    <w:p w:rsidR="00C87362" w:rsidRDefault="00C87362"/>
    <w:p w:rsidR="001403FA" w:rsidRDefault="001403FA"/>
    <w:p w:rsidR="001403FA" w:rsidRPr="00B23C33" w:rsidRDefault="001403FA" w:rsidP="001403FA">
      <w:pPr>
        <w:rPr>
          <w:b/>
          <w:sz w:val="28"/>
          <w:szCs w:val="28"/>
        </w:rPr>
      </w:pPr>
      <w:r>
        <w:tab/>
      </w:r>
      <w:r>
        <w:tab/>
      </w:r>
      <w:r>
        <w:tab/>
      </w:r>
      <w:r>
        <w:rPr>
          <w:b/>
          <w:sz w:val="28"/>
          <w:szCs w:val="28"/>
        </w:rPr>
        <w:t>Table of Contents</w:t>
      </w:r>
    </w:p>
    <w:p w:rsidR="001403FA" w:rsidRDefault="001403FA" w:rsidP="001403FA">
      <w:pPr>
        <w:pStyle w:val="NoSpacing"/>
        <w:rPr>
          <w:rFonts w:ascii="Times New Roman" w:hAnsi="Times New Roman" w:cs="Times New Roman"/>
          <w:b/>
          <w:szCs w:val="24"/>
        </w:rPr>
      </w:pPr>
      <w:r>
        <w:rPr>
          <w:rFonts w:ascii="Times New Roman" w:hAnsi="Times New Roman" w:cs="Times New Roman"/>
          <w:b/>
          <w:szCs w:val="24"/>
        </w:rPr>
        <w:t>Race as a Social Construct</w:t>
      </w:r>
    </w:p>
    <w:p w:rsidR="001403FA" w:rsidRDefault="001403FA" w:rsidP="001403FA">
      <w:pPr>
        <w:pStyle w:val="NoSpacing"/>
        <w:rPr>
          <w:rFonts w:ascii="Times New Roman" w:hAnsi="Times New Roman" w:cs="Times New Roman"/>
          <w:b/>
          <w:szCs w:val="24"/>
        </w:rPr>
      </w:pPr>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Hacking, I.</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“Making Up People”</w:t>
      </w: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lastRenderedPageBreak/>
        <w:t xml:space="preserve">Blum, L.  </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“Do Races Exist?”</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b/>
          <w:szCs w:val="24"/>
        </w:rPr>
      </w:pPr>
      <w:r>
        <w:rPr>
          <w:rFonts w:ascii="Times New Roman" w:hAnsi="Times New Roman" w:cs="Times New Roman"/>
          <w:b/>
          <w:szCs w:val="24"/>
        </w:rPr>
        <w:t>What is Racism?</w:t>
      </w:r>
    </w:p>
    <w:p w:rsidR="001403FA" w:rsidRPr="00D34059"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How is racism experienced?</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proofErr w:type="spellStart"/>
      <w:r>
        <w:rPr>
          <w:rFonts w:ascii="Times New Roman" w:hAnsi="Times New Roman" w:cs="Times New Roman"/>
          <w:szCs w:val="24"/>
        </w:rPr>
        <w:t>Yancy</w:t>
      </w:r>
      <w:proofErr w:type="spellEnd"/>
      <w:r>
        <w:rPr>
          <w:rFonts w:ascii="Times New Roman" w:hAnsi="Times New Roman" w:cs="Times New Roman"/>
          <w:szCs w:val="24"/>
        </w:rPr>
        <w:t xml:space="preserve">, George.  </w:t>
      </w:r>
      <w:r>
        <w:rPr>
          <w:rFonts w:ascii="Times New Roman" w:hAnsi="Times New Roman" w:cs="Times New Roman"/>
          <w:szCs w:val="24"/>
        </w:rPr>
        <w:tab/>
      </w:r>
      <w:r>
        <w:rPr>
          <w:rFonts w:ascii="Times New Roman" w:hAnsi="Times New Roman" w:cs="Times New Roman"/>
          <w:szCs w:val="24"/>
        </w:rPr>
        <w:tab/>
        <w:t>“Elevators, social spaces, and racism”</w:t>
      </w: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Churchill, W.</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 xml:space="preserve">“Crimes </w:t>
      </w:r>
      <w:proofErr w:type="gramStart"/>
      <w:r w:rsidRPr="00D34059">
        <w:rPr>
          <w:rFonts w:ascii="Times New Roman" w:hAnsi="Times New Roman" w:cs="Times New Roman"/>
          <w:szCs w:val="24"/>
        </w:rPr>
        <w:t>Against</w:t>
      </w:r>
      <w:proofErr w:type="gramEnd"/>
      <w:r w:rsidRPr="00D34059">
        <w:rPr>
          <w:rFonts w:ascii="Times New Roman" w:hAnsi="Times New Roman" w:cs="Times New Roman"/>
          <w:szCs w:val="24"/>
        </w:rPr>
        <w:t xml:space="preserve"> Humanity”</w:t>
      </w:r>
    </w:p>
    <w:p w:rsidR="001403FA" w:rsidRDefault="001403FA" w:rsidP="001403FA">
      <w:pPr>
        <w:pStyle w:val="NoSpacing"/>
        <w:rPr>
          <w:rFonts w:ascii="Times New Roman" w:hAnsi="Times New Roman" w:cs="Times New Roman"/>
          <w:szCs w:val="24"/>
        </w:rPr>
      </w:pPr>
      <w:proofErr w:type="gramStart"/>
      <w:r w:rsidRPr="00D34059">
        <w:rPr>
          <w:rFonts w:ascii="Times New Roman" w:hAnsi="Times New Roman" w:cs="Times New Roman"/>
          <w:szCs w:val="24"/>
        </w:rPr>
        <w:t>Bonilla-Silva, E.</w:t>
      </w:r>
      <w:proofErr w:type="gramEnd"/>
      <w:r w:rsidRPr="00D34059">
        <w:rPr>
          <w:rFonts w:ascii="Times New Roman" w:hAnsi="Times New Roman" w:cs="Times New Roman"/>
          <w:szCs w:val="24"/>
        </w:rPr>
        <w:tab/>
      </w:r>
      <w:r w:rsidRPr="00D34059">
        <w:rPr>
          <w:rFonts w:ascii="Times New Roman" w:hAnsi="Times New Roman" w:cs="Times New Roman"/>
          <w:szCs w:val="24"/>
        </w:rPr>
        <w:tab/>
        <w:t xml:space="preserve">“Racism </w:t>
      </w:r>
      <w:proofErr w:type="gramStart"/>
      <w:r w:rsidRPr="00D34059">
        <w:rPr>
          <w:rFonts w:ascii="Times New Roman" w:hAnsi="Times New Roman" w:cs="Times New Roman"/>
          <w:szCs w:val="24"/>
        </w:rPr>
        <w:t>Without</w:t>
      </w:r>
      <w:proofErr w:type="gramEnd"/>
      <w:r w:rsidRPr="00D34059">
        <w:rPr>
          <w:rFonts w:ascii="Times New Roman" w:hAnsi="Times New Roman" w:cs="Times New Roman"/>
          <w:szCs w:val="24"/>
        </w:rPr>
        <w:t xml:space="preserve"> Racists”</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What is wrong with racism?</w:t>
      </w:r>
    </w:p>
    <w:p w:rsidR="001403FA" w:rsidRPr="00D34059" w:rsidRDefault="001403FA" w:rsidP="001403FA">
      <w:pPr>
        <w:pStyle w:val="NoSpacing"/>
        <w:rPr>
          <w:rFonts w:ascii="Times New Roman" w:hAnsi="Times New Roman" w:cs="Times New Roman"/>
          <w:szCs w:val="24"/>
        </w:rPr>
      </w:pPr>
    </w:p>
    <w:p w:rsidR="001403FA" w:rsidRPr="00D34059" w:rsidRDefault="001403FA" w:rsidP="001403FA">
      <w:pPr>
        <w:pStyle w:val="NoSpacing"/>
        <w:rPr>
          <w:rFonts w:ascii="Times New Roman" w:hAnsi="Times New Roman" w:cs="Times New Roman"/>
          <w:szCs w:val="24"/>
        </w:rPr>
      </w:pPr>
      <w:proofErr w:type="spellStart"/>
      <w:r w:rsidRPr="00D34059">
        <w:rPr>
          <w:rFonts w:ascii="Times New Roman" w:hAnsi="Times New Roman" w:cs="Times New Roman"/>
          <w:szCs w:val="24"/>
        </w:rPr>
        <w:t>Appiah</w:t>
      </w:r>
      <w:proofErr w:type="spellEnd"/>
      <w:r w:rsidRPr="00D34059">
        <w:rPr>
          <w:rFonts w:ascii="Times New Roman" w:hAnsi="Times New Roman" w:cs="Times New Roman"/>
          <w:szCs w:val="24"/>
        </w:rPr>
        <w:t>, K.</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“Racisms”</w:t>
      </w:r>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Garcia, J.L.A.</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“Philosophical Analysis and the Moral Concept</w:t>
      </w:r>
      <w:r>
        <w:rPr>
          <w:rFonts w:ascii="Times New Roman" w:hAnsi="Times New Roman" w:cs="Times New Roman"/>
          <w:szCs w:val="24"/>
        </w:rPr>
        <w:t xml:space="preserve"> of racism”</w:t>
      </w:r>
    </w:p>
    <w:p w:rsidR="001403FA" w:rsidRPr="00DA7F99" w:rsidRDefault="001403FA" w:rsidP="001403FA">
      <w:pPr>
        <w:pStyle w:val="NoSpacing"/>
        <w:rPr>
          <w:rFonts w:ascii="Times New Roman" w:hAnsi="Times New Roman" w:cs="Times New Roman"/>
          <w:b/>
          <w:szCs w:val="24"/>
        </w:rPr>
      </w:pPr>
    </w:p>
    <w:p w:rsidR="001403FA" w:rsidRPr="00DA7F99" w:rsidRDefault="001403FA" w:rsidP="001403FA">
      <w:pPr>
        <w:pStyle w:val="NoSpacing"/>
        <w:rPr>
          <w:rFonts w:ascii="Times New Roman" w:hAnsi="Times New Roman" w:cs="Times New Roman"/>
          <w:b/>
          <w:szCs w:val="24"/>
        </w:rPr>
      </w:pPr>
      <w:r>
        <w:rPr>
          <w:rFonts w:ascii="Times New Roman" w:hAnsi="Times New Roman" w:cs="Times New Roman"/>
          <w:b/>
          <w:szCs w:val="24"/>
        </w:rPr>
        <w:t>Race and Personal Identity</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How should we think about whiteness?</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proofErr w:type="spellStart"/>
      <w:r>
        <w:rPr>
          <w:rFonts w:ascii="Times New Roman" w:hAnsi="Times New Roman" w:cs="Times New Roman"/>
          <w:szCs w:val="24"/>
        </w:rPr>
        <w:t>Alcoff</w:t>
      </w:r>
      <w:proofErr w:type="spellEnd"/>
      <w:r>
        <w:rPr>
          <w:rFonts w:ascii="Times New Roman" w:hAnsi="Times New Roman" w:cs="Times New Roman"/>
          <w:szCs w:val="24"/>
        </w:rPr>
        <w:t xml:space="preserve">, L.M.  </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“What Should White People Do?”</w:t>
      </w:r>
    </w:p>
    <w:p w:rsidR="001403FA" w:rsidRDefault="001403FA" w:rsidP="001403FA">
      <w:pPr>
        <w:pStyle w:val="NoSpacing"/>
        <w:rPr>
          <w:rFonts w:ascii="Times New Roman" w:hAnsi="Times New Roman" w:cs="Times New Roman"/>
          <w:szCs w:val="24"/>
        </w:rPr>
      </w:pPr>
      <w:proofErr w:type="spellStart"/>
      <w:r>
        <w:rPr>
          <w:rFonts w:ascii="Times New Roman" w:hAnsi="Times New Roman" w:cs="Times New Roman"/>
          <w:szCs w:val="24"/>
        </w:rPr>
        <w:t>Nopper</w:t>
      </w:r>
      <w:proofErr w:type="spellEnd"/>
      <w:r>
        <w:rPr>
          <w:rFonts w:ascii="Times New Roman" w:hAnsi="Times New Roman" w:cs="Times New Roman"/>
          <w:szCs w:val="24"/>
        </w:rPr>
        <w:t xml:space="preserve">, Tamara K. </w:t>
      </w:r>
      <w:r>
        <w:rPr>
          <w:rFonts w:ascii="Times New Roman" w:hAnsi="Times New Roman" w:cs="Times New Roman"/>
          <w:szCs w:val="24"/>
        </w:rPr>
        <w:tab/>
      </w:r>
      <w:r>
        <w:rPr>
          <w:rFonts w:ascii="Times New Roman" w:hAnsi="Times New Roman" w:cs="Times New Roman"/>
          <w:szCs w:val="24"/>
        </w:rPr>
        <w:tab/>
        <w:t>“The White Anti-Racist is an Oxymoron…”</w:t>
      </w:r>
    </w:p>
    <w:p w:rsidR="001403FA" w:rsidRDefault="001403FA" w:rsidP="001403FA">
      <w:pPr>
        <w:pStyle w:val="NoSpacing"/>
        <w:rPr>
          <w:rFonts w:ascii="Times New Roman" w:hAnsi="Times New Roman" w:cs="Times New Roman"/>
          <w:szCs w:val="24"/>
        </w:rPr>
      </w:pPr>
      <w:proofErr w:type="spellStart"/>
      <w:r>
        <w:rPr>
          <w:rFonts w:ascii="Times New Roman" w:hAnsi="Times New Roman" w:cs="Times New Roman"/>
          <w:szCs w:val="24"/>
        </w:rPr>
        <w:t>Applebaum</w:t>
      </w:r>
      <w:proofErr w:type="spellEnd"/>
      <w:r>
        <w:rPr>
          <w:rFonts w:ascii="Times New Roman" w:hAnsi="Times New Roman" w:cs="Times New Roman"/>
          <w:szCs w:val="24"/>
        </w:rPr>
        <w:t xml:space="preserve">, B. and </w:t>
      </w:r>
      <w:proofErr w:type="spellStart"/>
      <w:r>
        <w:rPr>
          <w:rFonts w:ascii="Times New Roman" w:hAnsi="Times New Roman" w:cs="Times New Roman"/>
          <w:szCs w:val="24"/>
        </w:rPr>
        <w:t>Stoik</w:t>
      </w:r>
      <w:proofErr w:type="spellEnd"/>
      <w:r>
        <w:rPr>
          <w:rFonts w:ascii="Times New Roman" w:hAnsi="Times New Roman" w:cs="Times New Roman"/>
          <w:szCs w:val="24"/>
        </w:rPr>
        <w:t>, E. “On the Meaning and Necessity of a White, Anti-Racist Identity”</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How should members of oppressed groups think about their racial identity?</w:t>
      </w:r>
    </w:p>
    <w:p w:rsidR="001403FA" w:rsidRDefault="001403FA" w:rsidP="001403FA">
      <w:pPr>
        <w:pStyle w:val="NoSpacing"/>
        <w:rPr>
          <w:rFonts w:ascii="Times New Roman" w:hAnsi="Times New Roman" w:cs="Times New Roman"/>
          <w:szCs w:val="24"/>
        </w:rPr>
      </w:pPr>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West, C.</w:t>
      </w:r>
      <w:r>
        <w:rPr>
          <w:rFonts w:ascii="Times New Roman" w:hAnsi="Times New Roman" w:cs="Times New Roman"/>
          <w:szCs w:val="24"/>
        </w:rPr>
        <w:t>, and</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“On Black-Brown Relations”</w:t>
      </w:r>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Outlaw, L.</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“On Race and Philosophy”</w:t>
      </w:r>
    </w:p>
    <w:p w:rsidR="001403FA" w:rsidRPr="00D34059" w:rsidRDefault="001403FA" w:rsidP="001403FA">
      <w:pPr>
        <w:pStyle w:val="NoSpacing"/>
        <w:rPr>
          <w:rFonts w:ascii="Times New Roman" w:hAnsi="Times New Roman" w:cs="Times New Roman"/>
          <w:szCs w:val="24"/>
        </w:rPr>
      </w:pPr>
      <w:proofErr w:type="gramStart"/>
      <w:r w:rsidRPr="00D34059">
        <w:rPr>
          <w:rFonts w:ascii="Times New Roman" w:hAnsi="Times New Roman" w:cs="Times New Roman"/>
          <w:szCs w:val="24"/>
        </w:rPr>
        <w:t>Stubblefield, A.</w:t>
      </w:r>
      <w:proofErr w:type="gramEnd"/>
      <w:r w:rsidRPr="00D34059">
        <w:rPr>
          <w:rFonts w:ascii="Times New Roman" w:hAnsi="Times New Roman" w:cs="Times New Roman"/>
          <w:szCs w:val="24"/>
        </w:rPr>
        <w:tab/>
      </w:r>
      <w:r w:rsidRPr="00D34059">
        <w:rPr>
          <w:rFonts w:ascii="Times New Roman" w:hAnsi="Times New Roman" w:cs="Times New Roman"/>
          <w:szCs w:val="24"/>
        </w:rPr>
        <w:tab/>
        <w:t xml:space="preserve">“Racial Identity and Non-Essentialism </w:t>
      </w:r>
      <w:proofErr w:type="gramStart"/>
      <w:r w:rsidRPr="00D34059">
        <w:rPr>
          <w:rFonts w:ascii="Times New Roman" w:hAnsi="Times New Roman" w:cs="Times New Roman"/>
          <w:szCs w:val="24"/>
        </w:rPr>
        <w:t>About</w:t>
      </w:r>
      <w:proofErr w:type="gramEnd"/>
      <w:r w:rsidRPr="00D34059">
        <w:rPr>
          <w:rFonts w:ascii="Times New Roman" w:hAnsi="Times New Roman" w:cs="Times New Roman"/>
          <w:szCs w:val="24"/>
        </w:rPr>
        <w:t xml:space="preserve"> Race”</w:t>
      </w:r>
    </w:p>
    <w:p w:rsidR="001403FA" w:rsidRPr="00D34059" w:rsidRDefault="001403FA" w:rsidP="001403FA">
      <w:pPr>
        <w:pStyle w:val="NoSpacing"/>
        <w:rPr>
          <w:rFonts w:ascii="Times New Roman" w:hAnsi="Times New Roman" w:cs="Times New Roman"/>
          <w:szCs w:val="24"/>
        </w:rPr>
      </w:pPr>
      <w:proofErr w:type="spellStart"/>
      <w:r w:rsidRPr="00D34059">
        <w:rPr>
          <w:rFonts w:ascii="Times New Roman" w:hAnsi="Times New Roman" w:cs="Times New Roman"/>
          <w:szCs w:val="24"/>
        </w:rPr>
        <w:t>Alcoff</w:t>
      </w:r>
      <w:proofErr w:type="spellEnd"/>
      <w:r w:rsidRPr="00D34059">
        <w:rPr>
          <w:rFonts w:ascii="Times New Roman" w:hAnsi="Times New Roman" w:cs="Times New Roman"/>
          <w:szCs w:val="24"/>
        </w:rPr>
        <w:t>, L.</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w:t>
      </w:r>
      <w:proofErr w:type="spellStart"/>
      <w:r w:rsidRPr="00D34059">
        <w:rPr>
          <w:rFonts w:ascii="Times New Roman" w:hAnsi="Times New Roman" w:cs="Times New Roman"/>
          <w:szCs w:val="24"/>
        </w:rPr>
        <w:t>Mestizo</w:t>
      </w:r>
      <w:proofErr w:type="spellEnd"/>
      <w:r w:rsidRPr="00D34059">
        <w:rPr>
          <w:rFonts w:ascii="Times New Roman" w:hAnsi="Times New Roman" w:cs="Times New Roman"/>
          <w:szCs w:val="24"/>
        </w:rPr>
        <w:t xml:space="preserve"> Identity”</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Do we have special moral obligations to people of our own race?</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 xml:space="preserve">Shelby, T. </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“Foundations of Black Solidarity”</w:t>
      </w: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Kennedy, R.</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“My Race Problem – And Ours”</w:t>
      </w:r>
    </w:p>
    <w:p w:rsidR="001403FA" w:rsidRPr="00D34059"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b/>
          <w:szCs w:val="24"/>
        </w:rPr>
      </w:pPr>
      <w:r>
        <w:rPr>
          <w:rFonts w:ascii="Times New Roman" w:hAnsi="Times New Roman" w:cs="Times New Roman"/>
          <w:b/>
          <w:szCs w:val="24"/>
        </w:rPr>
        <w:t>Responding to Oppression</w:t>
      </w:r>
    </w:p>
    <w:p w:rsidR="001403FA" w:rsidRDefault="001403FA" w:rsidP="001403FA">
      <w:pPr>
        <w:pStyle w:val="NoSpacing"/>
        <w:rPr>
          <w:rFonts w:ascii="Times New Roman" w:hAnsi="Times New Roman" w:cs="Times New Roman"/>
          <w:b/>
          <w:szCs w:val="24"/>
        </w:rPr>
      </w:pPr>
    </w:p>
    <w:p w:rsidR="001403FA" w:rsidRPr="00D650CB" w:rsidRDefault="001403FA" w:rsidP="001403FA">
      <w:pPr>
        <w:pStyle w:val="NoSpacing"/>
        <w:rPr>
          <w:rFonts w:ascii="Times New Roman" w:hAnsi="Times New Roman" w:cs="Times New Roman"/>
          <w:szCs w:val="24"/>
        </w:rPr>
      </w:pPr>
      <w:r>
        <w:rPr>
          <w:rFonts w:ascii="Times New Roman" w:hAnsi="Times New Roman" w:cs="Times New Roman"/>
          <w:szCs w:val="24"/>
        </w:rPr>
        <w:t>In what does liberation consist?</w:t>
      </w:r>
    </w:p>
    <w:p w:rsidR="001403FA" w:rsidRPr="00D34059"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King, MLK Jr.</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“Letter from Birmingham Jail</w:t>
      </w:r>
      <w:r>
        <w:rPr>
          <w:rFonts w:ascii="Times New Roman" w:hAnsi="Times New Roman" w:cs="Times New Roman"/>
          <w:szCs w:val="24"/>
        </w:rPr>
        <w:t>”</w:t>
      </w:r>
    </w:p>
    <w:p w:rsidR="001403FA" w:rsidRPr="00A462C7" w:rsidRDefault="001403FA" w:rsidP="001403FA">
      <w:pPr>
        <w:pStyle w:val="NoSpacing"/>
        <w:rPr>
          <w:rFonts w:ascii="Times New Roman" w:hAnsi="Times New Roman" w:cs="Times New Roman"/>
          <w:szCs w:val="24"/>
        </w:rPr>
      </w:pPr>
      <w:proofErr w:type="gramStart"/>
      <w:r>
        <w:rPr>
          <w:rFonts w:ascii="Times New Roman" w:hAnsi="Times New Roman" w:cs="Times New Roman"/>
          <w:szCs w:val="24"/>
        </w:rPr>
        <w:t xml:space="preserve">Smith, K. and </w:t>
      </w:r>
      <w:proofErr w:type="spellStart"/>
      <w:r>
        <w:rPr>
          <w:rFonts w:ascii="Times New Roman" w:hAnsi="Times New Roman" w:cs="Times New Roman"/>
          <w:szCs w:val="24"/>
        </w:rPr>
        <w:t>Zepp</w:t>
      </w:r>
      <w:proofErr w:type="spellEnd"/>
      <w:r>
        <w:rPr>
          <w:rFonts w:ascii="Times New Roman" w:hAnsi="Times New Roman" w:cs="Times New Roman"/>
          <w:szCs w:val="24"/>
        </w:rPr>
        <w:t>, I.</w:t>
      </w:r>
      <w:proofErr w:type="gramEnd"/>
      <w:r>
        <w:rPr>
          <w:rFonts w:ascii="Times New Roman" w:hAnsi="Times New Roman" w:cs="Times New Roman"/>
          <w:szCs w:val="24"/>
        </w:rPr>
        <w:t xml:space="preserve"> </w:t>
      </w:r>
      <w:r>
        <w:rPr>
          <w:rFonts w:ascii="Times New Roman" w:hAnsi="Times New Roman" w:cs="Times New Roman"/>
          <w:szCs w:val="24"/>
        </w:rPr>
        <w:tab/>
        <w:t>“Martin Luther King’s Vision of the Beloved Community”</w:t>
      </w:r>
      <w:r>
        <w:rPr>
          <w:rFonts w:ascii="Times New Roman" w:hAnsi="Times New Roman" w:cs="Times New Roman"/>
          <w:szCs w:val="24"/>
        </w:rPr>
        <w:tab/>
      </w:r>
    </w:p>
    <w:p w:rsidR="001403FA" w:rsidRDefault="001403FA" w:rsidP="001403FA">
      <w:pPr>
        <w:pStyle w:val="NoSpacing"/>
        <w:rPr>
          <w:rFonts w:ascii="Times New Roman" w:hAnsi="Times New Roman" w:cs="Times New Roman"/>
          <w:i/>
          <w:szCs w:val="24"/>
        </w:rPr>
      </w:pPr>
      <w:proofErr w:type="gramStart"/>
      <w:r w:rsidRPr="00D34059">
        <w:rPr>
          <w:rFonts w:ascii="Times New Roman" w:hAnsi="Times New Roman" w:cs="Times New Roman"/>
          <w:szCs w:val="24"/>
        </w:rPr>
        <w:t>Carmichael, S.</w:t>
      </w:r>
      <w:proofErr w:type="gramEnd"/>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“Toward Black Liberation”</w:t>
      </w:r>
      <w:r w:rsidRPr="00D34059">
        <w:rPr>
          <w:rFonts w:ascii="Times New Roman" w:hAnsi="Times New Roman" w:cs="Times New Roman"/>
          <w:i/>
          <w:szCs w:val="24"/>
        </w:rPr>
        <w:t xml:space="preserve"> </w:t>
      </w:r>
    </w:p>
    <w:p w:rsidR="001403FA" w:rsidRDefault="001403FA" w:rsidP="001403FA">
      <w:pPr>
        <w:pStyle w:val="NoSpacing"/>
        <w:rPr>
          <w:rFonts w:ascii="Times New Roman" w:hAnsi="Times New Roman" w:cs="Times New Roman"/>
          <w:szCs w:val="24"/>
        </w:rPr>
      </w:pPr>
      <w:proofErr w:type="gramStart"/>
      <w:r>
        <w:rPr>
          <w:rFonts w:ascii="Times New Roman" w:hAnsi="Times New Roman" w:cs="Times New Roman"/>
          <w:szCs w:val="24"/>
        </w:rPr>
        <w:t>Walter, E.</w:t>
      </w:r>
      <w:proofErr w:type="gramEnd"/>
      <w:r>
        <w:rPr>
          <w:rFonts w:ascii="Times New Roman" w:hAnsi="Times New Roman" w:cs="Times New Roman"/>
          <w:szCs w:val="24"/>
        </w:rPr>
        <w:t xml:space="preserve">  </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“Carmichael and Hamilton on Black Power”</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szCs w:val="24"/>
        </w:rPr>
      </w:pPr>
      <w:r>
        <w:rPr>
          <w:rFonts w:ascii="Times New Roman" w:hAnsi="Times New Roman" w:cs="Times New Roman"/>
          <w:szCs w:val="24"/>
        </w:rPr>
        <w:t>What are the justified means of liberation?</w:t>
      </w:r>
    </w:p>
    <w:p w:rsidR="001403FA" w:rsidRPr="00DA7F99" w:rsidRDefault="001403FA" w:rsidP="001403FA">
      <w:pPr>
        <w:pStyle w:val="NoSpacing"/>
        <w:rPr>
          <w:rFonts w:ascii="Times New Roman" w:hAnsi="Times New Roman" w:cs="Times New Roman"/>
          <w:szCs w:val="24"/>
        </w:rPr>
      </w:pPr>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lastRenderedPageBreak/>
        <w:t>Gordon, J.</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“By Any Means Necessary…</w:t>
      </w:r>
      <w:proofErr w:type="gramStart"/>
      <w:r w:rsidRPr="00D34059">
        <w:rPr>
          <w:rFonts w:ascii="Times New Roman" w:hAnsi="Times New Roman" w:cs="Times New Roman"/>
          <w:szCs w:val="24"/>
        </w:rPr>
        <w:t>”</w:t>
      </w:r>
      <w:proofErr w:type="gramEnd"/>
    </w:p>
    <w:p w:rsidR="001403FA" w:rsidRPr="00D34059"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Whitlock, G.</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 xml:space="preserve">“Re-Examining Dr. King and Malcolm X on </w:t>
      </w: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Violence”</w:t>
      </w:r>
    </w:p>
    <w:p w:rsidR="001403FA" w:rsidRDefault="001403FA" w:rsidP="001403FA">
      <w:pPr>
        <w:pStyle w:val="NoSpacing"/>
        <w:rPr>
          <w:rFonts w:ascii="Times New Roman" w:hAnsi="Times New Roman" w:cs="Times New Roman"/>
          <w:szCs w:val="24"/>
        </w:rPr>
      </w:pPr>
      <w:proofErr w:type="spellStart"/>
      <w:r>
        <w:rPr>
          <w:rFonts w:ascii="Times New Roman" w:hAnsi="Times New Roman" w:cs="Times New Roman"/>
          <w:szCs w:val="24"/>
        </w:rPr>
        <w:t>Shaeffer</w:t>
      </w:r>
      <w:proofErr w:type="spellEnd"/>
      <w:r>
        <w:rPr>
          <w:rFonts w:ascii="Times New Roman" w:hAnsi="Times New Roman" w:cs="Times New Roman"/>
          <w:szCs w:val="24"/>
        </w:rPr>
        <w:t xml:space="preserve">, H.B.  </w:t>
      </w:r>
      <w:r>
        <w:rPr>
          <w:rFonts w:ascii="Times New Roman" w:hAnsi="Times New Roman" w:cs="Times New Roman"/>
          <w:szCs w:val="24"/>
        </w:rPr>
        <w:tab/>
      </w:r>
      <w:r>
        <w:rPr>
          <w:rFonts w:ascii="Times New Roman" w:hAnsi="Times New Roman" w:cs="Times New Roman"/>
          <w:szCs w:val="24"/>
        </w:rPr>
        <w:tab/>
        <w:t>“Self-Respect and Protest”</w:t>
      </w:r>
    </w:p>
    <w:p w:rsidR="001403FA" w:rsidRPr="00D34059" w:rsidRDefault="001403FA" w:rsidP="001403FA">
      <w:pPr>
        <w:pStyle w:val="NoSpacing"/>
        <w:rPr>
          <w:rFonts w:ascii="Times New Roman" w:hAnsi="Times New Roman" w:cs="Times New Roman"/>
          <w:szCs w:val="24"/>
        </w:rPr>
      </w:pPr>
      <w:r>
        <w:rPr>
          <w:rFonts w:ascii="Times New Roman" w:hAnsi="Times New Roman" w:cs="Times New Roman"/>
          <w:szCs w:val="24"/>
        </w:rPr>
        <w:t xml:space="preserve">Fanon, F.  </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proofErr w:type="gramStart"/>
      <w:r w:rsidRPr="00776F3E">
        <w:rPr>
          <w:rFonts w:ascii="Times New Roman" w:hAnsi="Times New Roman" w:cs="Times New Roman"/>
          <w:i/>
          <w:szCs w:val="24"/>
        </w:rPr>
        <w:t>selection</w:t>
      </w:r>
      <w:proofErr w:type="gramEnd"/>
      <w:r w:rsidRPr="00776F3E">
        <w:rPr>
          <w:rFonts w:ascii="Times New Roman" w:hAnsi="Times New Roman" w:cs="Times New Roman"/>
          <w:i/>
          <w:szCs w:val="24"/>
        </w:rPr>
        <w:t xml:space="preserve"> from</w:t>
      </w:r>
      <w:r>
        <w:rPr>
          <w:rFonts w:ascii="Times New Roman" w:hAnsi="Times New Roman" w:cs="Times New Roman"/>
          <w:szCs w:val="24"/>
        </w:rPr>
        <w:t xml:space="preserve"> </w:t>
      </w:r>
      <w:r w:rsidRPr="00776F3E">
        <w:rPr>
          <w:rFonts w:ascii="Times New Roman" w:hAnsi="Times New Roman" w:cs="Times New Roman"/>
          <w:szCs w:val="24"/>
          <w:u w:val="single"/>
        </w:rPr>
        <w:t>The Wretched of the Earth</w:t>
      </w:r>
    </w:p>
    <w:p w:rsidR="001403FA" w:rsidRDefault="001403FA" w:rsidP="001403FA">
      <w:pPr>
        <w:pStyle w:val="NoSpacing"/>
        <w:rPr>
          <w:rFonts w:ascii="Times New Roman" w:hAnsi="Times New Roman" w:cs="Times New Roman"/>
          <w:szCs w:val="24"/>
        </w:rPr>
      </w:pPr>
      <w:r w:rsidRPr="00D34059">
        <w:rPr>
          <w:rFonts w:ascii="Times New Roman" w:hAnsi="Times New Roman" w:cs="Times New Roman"/>
          <w:szCs w:val="24"/>
        </w:rPr>
        <w:t>Fairchild, M.</w:t>
      </w:r>
      <w:r w:rsidRPr="00D34059">
        <w:rPr>
          <w:rFonts w:ascii="Times New Roman" w:hAnsi="Times New Roman" w:cs="Times New Roman"/>
          <w:szCs w:val="24"/>
        </w:rPr>
        <w:tab/>
      </w:r>
      <w:r w:rsidRPr="00D34059">
        <w:rPr>
          <w:rFonts w:ascii="Times New Roman" w:hAnsi="Times New Roman" w:cs="Times New Roman"/>
          <w:szCs w:val="24"/>
        </w:rPr>
        <w:tab/>
      </w:r>
      <w:r w:rsidRPr="00D34059">
        <w:rPr>
          <w:rFonts w:ascii="Times New Roman" w:hAnsi="Times New Roman" w:cs="Times New Roman"/>
          <w:szCs w:val="24"/>
        </w:rPr>
        <w:tab/>
        <w:t>“Fanon’s Wretched of the Earth”</w:t>
      </w:r>
    </w:p>
    <w:p w:rsidR="001403FA" w:rsidRDefault="001403FA" w:rsidP="001403FA">
      <w:pPr>
        <w:pStyle w:val="NoSpacing"/>
        <w:rPr>
          <w:rFonts w:ascii="Times New Roman" w:hAnsi="Times New Roman" w:cs="Times New Roman"/>
          <w:szCs w:val="24"/>
        </w:rPr>
      </w:pPr>
    </w:p>
    <w:p w:rsidR="001403FA" w:rsidRDefault="001403FA" w:rsidP="001403FA">
      <w:pPr>
        <w:pStyle w:val="NoSpacing"/>
        <w:rPr>
          <w:rFonts w:ascii="Times New Roman" w:hAnsi="Times New Roman" w:cs="Times New Roman"/>
          <w:b/>
          <w:szCs w:val="24"/>
        </w:rPr>
      </w:pPr>
      <w:r>
        <w:rPr>
          <w:rFonts w:ascii="Times New Roman" w:hAnsi="Times New Roman" w:cs="Times New Roman"/>
          <w:b/>
          <w:szCs w:val="24"/>
        </w:rPr>
        <w:t>Racism and Education</w:t>
      </w:r>
    </w:p>
    <w:p w:rsidR="001403FA" w:rsidRDefault="001403FA" w:rsidP="001403FA">
      <w:pPr>
        <w:pStyle w:val="NoSpacing"/>
        <w:rPr>
          <w:rFonts w:ascii="Times New Roman" w:hAnsi="Times New Roman" w:cs="Times New Roman"/>
          <w:b/>
          <w:szCs w:val="24"/>
        </w:rPr>
      </w:pPr>
    </w:p>
    <w:p w:rsidR="001403FA" w:rsidRPr="00A462C7" w:rsidRDefault="001403FA" w:rsidP="001403FA">
      <w:pPr>
        <w:pStyle w:val="NoSpacing"/>
        <w:rPr>
          <w:rFonts w:ascii="Times New Roman" w:hAnsi="Times New Roman" w:cs="Times New Roman"/>
          <w:b/>
          <w:szCs w:val="24"/>
        </w:rPr>
      </w:pPr>
      <w:r w:rsidRPr="00A462C7">
        <w:rPr>
          <w:rFonts w:ascii="Times New Roman" w:hAnsi="Times New Roman" w:cs="Times New Roman"/>
          <w:b/>
          <w:szCs w:val="24"/>
        </w:rPr>
        <w:t>Racism and Philosophy</w:t>
      </w:r>
    </w:p>
    <w:p w:rsidR="001403FA" w:rsidRDefault="001403FA" w:rsidP="001403FA">
      <w:pPr>
        <w:pStyle w:val="NoSpacing"/>
        <w:ind w:left="2880" w:hanging="2880"/>
        <w:rPr>
          <w:rFonts w:ascii="Times New Roman" w:hAnsi="Times New Roman" w:cs="Times New Roman"/>
          <w:szCs w:val="24"/>
        </w:rPr>
      </w:pPr>
    </w:p>
    <w:p w:rsidR="001403FA" w:rsidRDefault="001403FA" w:rsidP="001403FA">
      <w:pPr>
        <w:pStyle w:val="NoSpacing"/>
        <w:ind w:left="2880" w:hanging="2880"/>
        <w:rPr>
          <w:rFonts w:ascii="Times New Roman" w:hAnsi="Times New Roman" w:cs="Times New Roman"/>
          <w:szCs w:val="24"/>
        </w:rPr>
      </w:pPr>
      <w:r>
        <w:rPr>
          <w:rFonts w:ascii="Times New Roman" w:hAnsi="Times New Roman" w:cs="Times New Roman"/>
          <w:szCs w:val="24"/>
        </w:rPr>
        <w:t>Mills, C.</w:t>
      </w:r>
      <w:r>
        <w:rPr>
          <w:rFonts w:ascii="Times New Roman" w:hAnsi="Times New Roman" w:cs="Times New Roman"/>
          <w:szCs w:val="24"/>
        </w:rPr>
        <w:tab/>
        <w:t xml:space="preserve">“Non-Cartesian </w:t>
      </w:r>
      <w:r w:rsidRPr="001713B6">
        <w:rPr>
          <w:rFonts w:ascii="Times New Roman" w:hAnsi="Times New Roman" w:cs="Times New Roman"/>
          <w:i/>
          <w:szCs w:val="24"/>
        </w:rPr>
        <w:t>Sums</w:t>
      </w:r>
      <w:r>
        <w:rPr>
          <w:rFonts w:ascii="Times New Roman" w:hAnsi="Times New Roman" w:cs="Times New Roman"/>
          <w:szCs w:val="24"/>
        </w:rPr>
        <w:t xml:space="preserve">:  Philosophy and </w:t>
      </w:r>
      <w:proofErr w:type="gramStart"/>
      <w:r>
        <w:rPr>
          <w:rFonts w:ascii="Times New Roman" w:hAnsi="Times New Roman" w:cs="Times New Roman"/>
          <w:szCs w:val="24"/>
        </w:rPr>
        <w:t>The</w:t>
      </w:r>
      <w:proofErr w:type="gramEnd"/>
      <w:r>
        <w:rPr>
          <w:rFonts w:ascii="Times New Roman" w:hAnsi="Times New Roman" w:cs="Times New Roman"/>
          <w:szCs w:val="24"/>
        </w:rPr>
        <w:t xml:space="preserve"> African-American Experience”</w:t>
      </w:r>
    </w:p>
    <w:p w:rsidR="001403FA" w:rsidRDefault="001403FA" w:rsidP="001403FA">
      <w:pPr>
        <w:pStyle w:val="NoSpacing"/>
        <w:ind w:left="2880" w:hanging="2880"/>
        <w:rPr>
          <w:rFonts w:ascii="Times New Roman" w:hAnsi="Times New Roman" w:cs="Times New Roman"/>
          <w:szCs w:val="24"/>
        </w:rPr>
      </w:pPr>
      <w:r>
        <w:rPr>
          <w:rFonts w:ascii="Times New Roman" w:hAnsi="Times New Roman" w:cs="Times New Roman"/>
          <w:szCs w:val="24"/>
        </w:rPr>
        <w:t xml:space="preserve">Rosenthal, M.  </w:t>
      </w:r>
      <w:r>
        <w:rPr>
          <w:rFonts w:ascii="Times New Roman" w:hAnsi="Times New Roman" w:cs="Times New Roman"/>
          <w:szCs w:val="24"/>
        </w:rPr>
        <w:tab/>
        <w:t>“’The black, scabby Brazilian’:  Some thoughts on race and early modern philosophy”</w:t>
      </w:r>
    </w:p>
    <w:p w:rsidR="001403FA" w:rsidRDefault="001403FA" w:rsidP="001403FA">
      <w:pPr>
        <w:pStyle w:val="NoSpacing"/>
        <w:ind w:left="2880" w:hanging="2880"/>
        <w:rPr>
          <w:rFonts w:ascii="Times New Roman" w:hAnsi="Times New Roman" w:cs="Times New Roman"/>
          <w:szCs w:val="24"/>
        </w:rPr>
      </w:pPr>
    </w:p>
    <w:p w:rsidR="001403FA" w:rsidRPr="00D34059" w:rsidRDefault="001403FA" w:rsidP="001403FA">
      <w:pPr>
        <w:pStyle w:val="NoSpacing"/>
        <w:ind w:left="2880" w:hanging="2880"/>
        <w:rPr>
          <w:rFonts w:ascii="Times New Roman" w:hAnsi="Times New Roman" w:cs="Times New Roman"/>
          <w:szCs w:val="24"/>
        </w:rPr>
      </w:pPr>
    </w:p>
    <w:p w:rsidR="001403FA" w:rsidRPr="00D34059" w:rsidRDefault="001403FA" w:rsidP="001403FA">
      <w:pPr>
        <w:pStyle w:val="NoSpacing"/>
        <w:rPr>
          <w:rFonts w:ascii="Times New Roman" w:hAnsi="Times New Roman" w:cs="Times New Roman"/>
          <w:szCs w:val="24"/>
        </w:rPr>
      </w:pPr>
    </w:p>
    <w:p w:rsidR="001403FA" w:rsidRDefault="001403FA" w:rsidP="001403FA"/>
    <w:p w:rsidR="001403FA" w:rsidRDefault="001403FA"/>
    <w:sectPr w:rsidR="001403FA" w:rsidSect="00C873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4D2A"/>
    <w:multiLevelType w:val="multilevel"/>
    <w:tmpl w:val="1FB85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D01046"/>
    <w:multiLevelType w:val="multilevel"/>
    <w:tmpl w:val="C0EC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9625CC"/>
    <w:multiLevelType w:val="multilevel"/>
    <w:tmpl w:val="7EFC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F55A6D"/>
    <w:multiLevelType w:val="multilevel"/>
    <w:tmpl w:val="A936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FD3988"/>
    <w:multiLevelType w:val="multilevel"/>
    <w:tmpl w:val="93440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2822C6"/>
    <w:multiLevelType w:val="multilevel"/>
    <w:tmpl w:val="74820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characterSpacingControl w:val="doNotCompress"/>
  <w:compat/>
  <w:rsids>
    <w:rsidRoot w:val="002B7443"/>
    <w:rsid w:val="00033FA8"/>
    <w:rsid w:val="00066C69"/>
    <w:rsid w:val="000757BB"/>
    <w:rsid w:val="000B790E"/>
    <w:rsid w:val="001403FA"/>
    <w:rsid w:val="001D2BF9"/>
    <w:rsid w:val="00215C11"/>
    <w:rsid w:val="002B7443"/>
    <w:rsid w:val="002F3D64"/>
    <w:rsid w:val="00376F5C"/>
    <w:rsid w:val="003C77B2"/>
    <w:rsid w:val="003F64C8"/>
    <w:rsid w:val="00422C50"/>
    <w:rsid w:val="00433EF9"/>
    <w:rsid w:val="004541B5"/>
    <w:rsid w:val="00555869"/>
    <w:rsid w:val="00591200"/>
    <w:rsid w:val="005A37FA"/>
    <w:rsid w:val="00642E12"/>
    <w:rsid w:val="00685166"/>
    <w:rsid w:val="007E2F81"/>
    <w:rsid w:val="00803700"/>
    <w:rsid w:val="00805923"/>
    <w:rsid w:val="008D2FBA"/>
    <w:rsid w:val="008F2F49"/>
    <w:rsid w:val="00941FAB"/>
    <w:rsid w:val="009433B3"/>
    <w:rsid w:val="009D7A42"/>
    <w:rsid w:val="00A13DA1"/>
    <w:rsid w:val="00A5588C"/>
    <w:rsid w:val="00A62273"/>
    <w:rsid w:val="00A85A77"/>
    <w:rsid w:val="00AC71AD"/>
    <w:rsid w:val="00B53382"/>
    <w:rsid w:val="00BD58D8"/>
    <w:rsid w:val="00C568B4"/>
    <w:rsid w:val="00C75889"/>
    <w:rsid w:val="00C87362"/>
    <w:rsid w:val="00CB2C5A"/>
    <w:rsid w:val="00DA5792"/>
    <w:rsid w:val="00DF2A5C"/>
    <w:rsid w:val="00EA17D4"/>
    <w:rsid w:val="00F167DB"/>
    <w:rsid w:val="00F66A66"/>
    <w:rsid w:val="00F8728C"/>
    <w:rsid w:val="00FE7C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A42"/>
    <w:rPr>
      <w:sz w:val="24"/>
    </w:rPr>
  </w:style>
  <w:style w:type="paragraph" w:styleId="Heading1">
    <w:name w:val="heading 1"/>
    <w:basedOn w:val="Normal"/>
    <w:next w:val="Normal"/>
    <w:link w:val="Heading1Char"/>
    <w:uiPriority w:val="9"/>
    <w:qFormat/>
    <w:rsid w:val="00376F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6F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F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76F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F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6F5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76F5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76F5C"/>
    <w:rPr>
      <w:rFonts w:asciiTheme="majorHAnsi" w:eastAsiaTheme="majorEastAsia" w:hAnsiTheme="majorHAnsi" w:cstheme="majorBidi"/>
      <w:b/>
      <w:bCs/>
      <w:i/>
      <w:iCs/>
      <w:color w:val="4F81BD" w:themeColor="accent1"/>
    </w:rPr>
  </w:style>
  <w:style w:type="paragraph" w:styleId="NoSpacing">
    <w:name w:val="No Spacing"/>
    <w:uiPriority w:val="1"/>
    <w:qFormat/>
    <w:rsid w:val="00066C69"/>
    <w:pPr>
      <w:spacing w:line="240" w:lineRule="auto"/>
    </w:pPr>
    <w:rPr>
      <w:sz w:val="24"/>
    </w:rPr>
  </w:style>
  <w:style w:type="character" w:customStyle="1" w:styleId="boldtxt">
    <w:name w:val="boldtxt"/>
    <w:basedOn w:val="DefaultParagraphFont"/>
    <w:rsid w:val="002B7443"/>
  </w:style>
  <w:style w:type="paragraph" w:styleId="NormalWeb">
    <w:name w:val="Normal (Web)"/>
    <w:basedOn w:val="Normal"/>
    <w:uiPriority w:val="99"/>
    <w:unhideWhenUsed/>
    <w:rsid w:val="002B7443"/>
    <w:pPr>
      <w:spacing w:before="100" w:beforeAutospacing="1" w:after="100" w:afterAutospacing="1" w:line="240" w:lineRule="auto"/>
      <w:jc w:val="left"/>
    </w:pPr>
    <w:rPr>
      <w:rFonts w:ascii="Times New Roman" w:eastAsia="Times New Roman" w:hAnsi="Times New Roman" w:cs="Times New Roman"/>
      <w:szCs w:val="24"/>
    </w:rPr>
  </w:style>
  <w:style w:type="paragraph" w:styleId="BalloonText">
    <w:name w:val="Balloon Text"/>
    <w:basedOn w:val="Normal"/>
    <w:link w:val="BalloonTextChar"/>
    <w:uiPriority w:val="99"/>
    <w:semiHidden/>
    <w:unhideWhenUsed/>
    <w:rsid w:val="002B74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74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553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john weldon powell</cp:lastModifiedBy>
  <cp:revision>2</cp:revision>
  <dcterms:created xsi:type="dcterms:W3CDTF">2012-10-11T18:07:00Z</dcterms:created>
  <dcterms:modified xsi:type="dcterms:W3CDTF">2012-10-11T18:07:00Z</dcterms:modified>
</cp:coreProperties>
</file>